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64F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2752090</wp:posOffset>
            </wp:positionH>
            <wp:positionV relativeFrom="paragraph">
              <wp:posOffset>-247015</wp:posOffset>
            </wp:positionV>
            <wp:extent cx="803275" cy="914400"/>
            <wp:effectExtent l="0" t="0" r="0" b="0"/>
            <wp:wrapNone/>
            <wp:docPr id="2" name="Рисунок 2" descr="untitle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СОБРАНИЕ</w:t>
      </w: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ТАТИЩЕВСКОГО МУНИЦИПАЛЬНОГО РАЙОНА </w:t>
      </w: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</w:t>
      </w: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4"/>
        <w:gridCol w:w="5944"/>
        <w:gridCol w:w="2082"/>
      </w:tblGrid>
      <w:tr w:rsidR="00C64F2F" w:rsidRPr="00C64F2F" w:rsidTr="00C64F2F">
        <w:tc>
          <w:tcPr>
            <w:tcW w:w="1544" w:type="dxa"/>
          </w:tcPr>
          <w:p w:rsidR="00C64F2F" w:rsidRPr="00C64F2F" w:rsidRDefault="00C64F2F" w:rsidP="00C64F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24.04.2018</w:t>
            </w:r>
          </w:p>
        </w:tc>
        <w:tc>
          <w:tcPr>
            <w:tcW w:w="5944" w:type="dxa"/>
          </w:tcPr>
          <w:p w:rsidR="00C64F2F" w:rsidRPr="00C64F2F" w:rsidRDefault="00C64F2F" w:rsidP="00C64F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</w:tcPr>
          <w:p w:rsidR="00C64F2F" w:rsidRPr="00C64F2F" w:rsidRDefault="00C64F2F" w:rsidP="00C64F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22/13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р.п.Татищево</w:t>
      </w:r>
    </w:p>
    <w:p w:rsidR="00C64F2F" w:rsidRPr="00C64F2F" w:rsidRDefault="00C64F2F" w:rsidP="00C64F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муниципального Собрания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Татищевского муниципального района Саратовской области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20.12.2017 № 18/121 «О муниципальном бюджете Татищевского муниципального района Саратовской области на 2018 год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2019 и 2020 годов»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</w:t>
      </w:r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законом от 06.10.2003 №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на основании Устава Татищевского муниципального района Саратовской о</w:t>
      </w:r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муниципальное Собрание решил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о: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решение муниципального Собрания Татищевского муниципального района Сара</w:t>
      </w:r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товской области от 20.12.2017 №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18/121 «О муниципальном бюджете Татищевского муниципального района Саратовской области на 2018 год и на плановый период 2019 и 2020 годов» (с изменениями от 23.01.2018 №19/123</w:t>
      </w:r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>; 20.02.2018 №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20/125) следующие изменения: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подпункте 1 пункта 1 цифры «409053,8» заменить цифрами «445101,6»; 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подпункте 2 пункта 1 цифры «425549,8» заменить цифрами «461597,6»; 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абзац 1 пункта 13 изложить в новой редакции: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2018 год в сумме 41291,6 тыс. рублей</w:t>
      </w:r>
      <w:proofErr w:type="gramStart"/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пункт 17 изложить в новой редакции: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«17. Установить предельный объем муниципального внутреннего долга района на 2018 год в сумме 174347,7 тыс.рублей, на 2019 год в сумме 152242,0 тыс.рублей, на 2020 год в сумме 157686,6 тыс.рублей.»;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1C0F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абзацем 2 пункт 18 следующего содержания: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«программу муниципальных гарантий Татищевского муниципального района Саратовской области на 2018 год и на плановый период 2019 и 2020 годов согласно приложению № 14;»;</w:t>
      </w:r>
    </w:p>
    <w:p w:rsidR="000D1A55" w:rsidRPr="000D1A55" w:rsidRDefault="001C0F0A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0D1A55"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20 абзац 1 изложить в новой редакции: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 состоянию на 1 января 2019 года в сумме 114000,0 тыс.рублей, в том числе верхний предел долга по муниципальным гарантиям района в сумме 7623,4 тыс.рублей»;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7) приложение № 1 изложить в следующей редакции:</w:t>
      </w:r>
    </w:p>
    <w:p w:rsidR="000D1A55" w:rsidRPr="000D1A55" w:rsidRDefault="000D1A55" w:rsidP="001C0F0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55" w:rsidRPr="000D1A55" w:rsidRDefault="000D1A55" w:rsidP="001C0F0A">
      <w:pPr>
        <w:tabs>
          <w:tab w:val="left" w:pos="6375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 поступления в муниципальный бюджет</w:t>
      </w:r>
    </w:p>
    <w:p w:rsidR="000D1A55" w:rsidRPr="000D1A55" w:rsidRDefault="000D1A55" w:rsidP="001C0F0A">
      <w:pPr>
        <w:tabs>
          <w:tab w:val="left" w:pos="57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Татищевского муниципального района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Саратовской области на 2018 год и на плановый период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 и 2020 годов</w:t>
      </w:r>
    </w:p>
    <w:p w:rsidR="000D1A55" w:rsidRPr="000D1A55" w:rsidRDefault="000D1A55" w:rsidP="001C0F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61"/>
        <w:gridCol w:w="3562"/>
        <w:gridCol w:w="1116"/>
        <w:gridCol w:w="1116"/>
        <w:gridCol w:w="1116"/>
      </w:tblGrid>
      <w:tr w:rsidR="000D1A55" w:rsidRPr="000D1A55" w:rsidTr="001C0F0A">
        <w:trPr>
          <w:cantSplit/>
          <w:trHeight w:hRule="exact" w:val="1258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бюджетной</w:t>
            </w:r>
            <w:proofErr w:type="gramEnd"/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Федерации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2018 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0D1A55" w:rsidRPr="000D1A55" w:rsidTr="001C0F0A">
        <w:trPr>
          <w:trHeight w:hRule="exact" w:val="284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hRule="exact" w:val="398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2 00 00000 00 0000 000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270753,9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232209,3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239844,1</w:t>
            </w:r>
          </w:p>
        </w:tc>
      </w:tr>
      <w:tr w:rsidR="000D1A55" w:rsidRPr="000D1A55" w:rsidTr="001C0F0A">
        <w:trPr>
          <w:trHeight w:hRule="exact" w:val="861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2 02 00000 00 0000 000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270754,6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232209,3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239844,1</w:t>
            </w:r>
          </w:p>
        </w:tc>
      </w:tr>
      <w:tr w:rsidR="000D1A55" w:rsidRPr="000D1A55" w:rsidTr="001C0F0A">
        <w:trPr>
          <w:trHeight w:hRule="exact" w:val="841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2 02 20000 00 0000 151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16974,7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hRule="exact" w:val="1434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2 02 25497 05 0000 151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668,8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hRule="exact" w:val="845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2 02 25519 05 0000 151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217,3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hRule="exact" w:val="1973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2 02 29999 05 0063 151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Субсидия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7791,6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hRule="exact" w:val="185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2 02 29999 05 0069 151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бюджетам муниципальных районов области на 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3227,0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trHeight w:hRule="exact" w:val="1545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2 02 29999 05 0075 151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5070,0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85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2 02 30000 00 0000 151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Субвенция бюджетам субъектов Российской Федерации и муниципальных образований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242647,7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232209,3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239844,1</w:t>
            </w:r>
          </w:p>
        </w:tc>
      </w:tr>
      <w:tr w:rsidR="000D1A55" w:rsidRPr="000D1A55" w:rsidTr="001C0F0A">
        <w:trPr>
          <w:trHeight w:hRule="exact" w:val="1127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2 02 30024 00 0000 151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Субвенция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magenta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242610,5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232209,3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239844,1</w:t>
            </w:r>
          </w:p>
        </w:tc>
      </w:tr>
      <w:tr w:rsidR="000D1A55" w:rsidRPr="000D1A55" w:rsidTr="001C0F0A">
        <w:trPr>
          <w:trHeight w:hRule="exact" w:val="1696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2 02 30024 05 0001 151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rPr>
          <w:cantSplit/>
          <w:trHeight w:hRule="exact" w:val="240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2 02 30024 05 0003 151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408,8</w:t>
            </w:r>
          </w:p>
        </w:tc>
      </w:tr>
      <w:tr w:rsidR="000D1A55" w:rsidRPr="000D1A55" w:rsidTr="001C0F0A">
        <w:trPr>
          <w:cantSplit/>
          <w:trHeight w:hRule="exact" w:val="1563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2 02 30024 05 0007 151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Субвенция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rPr>
          <w:cantSplit/>
          <w:trHeight w:hRule="exact" w:val="3117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2 02 30024 05 0008 151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202,1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208,6</w:t>
            </w:r>
          </w:p>
        </w:tc>
      </w:tr>
      <w:tr w:rsidR="000D1A55" w:rsidRPr="000D1A55" w:rsidTr="001C0F0A">
        <w:trPr>
          <w:trHeight w:hRule="exact" w:val="4111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2 02 30024 05 0009 151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595,1</w:t>
            </w:r>
          </w:p>
        </w:tc>
      </w:tr>
      <w:tr w:rsidR="000D1A55" w:rsidRPr="000D1A55" w:rsidTr="001C0F0A">
        <w:trPr>
          <w:trHeight w:hRule="exact" w:val="241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2 02 30024 05 0010 151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569,8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hRule="exact" w:val="240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2 02 30024 05 0011 151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</w:tr>
      <w:tr w:rsidR="000D1A55" w:rsidRPr="000D1A55" w:rsidTr="001C0F0A">
        <w:trPr>
          <w:cantSplit/>
          <w:trHeight w:hRule="exact" w:val="312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2 02 30024 05 0012 151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rPr>
          <w:cantSplit/>
          <w:trHeight w:hRule="exact" w:val="240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2 02 30024 05 0014 151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hRule="exact" w:val="1983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2 02 30024 05 0015 151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208,4</w:t>
            </w:r>
          </w:p>
        </w:tc>
      </w:tr>
      <w:tr w:rsidR="000D1A55" w:rsidRPr="000D1A55" w:rsidTr="001C0F0A">
        <w:trPr>
          <w:cantSplit/>
          <w:trHeight w:hRule="exact" w:val="213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2 02 30024 05 0016 151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197,6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rPr>
          <w:cantSplit/>
          <w:trHeight w:hRule="exact" w:val="267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2 02 30024 05 0027 151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rPr>
          <w:cantSplit/>
          <w:trHeight w:hRule="exact" w:val="269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2 02 30024 05 0028 151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231,2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231,2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231,2</w:t>
            </w:r>
          </w:p>
        </w:tc>
      </w:tr>
      <w:tr w:rsidR="000D1A55" w:rsidRPr="000D1A55" w:rsidTr="001C0F0A">
        <w:trPr>
          <w:cantSplit/>
          <w:trHeight w:hRule="exact" w:val="567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2 02 30024 05 0029 151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keepNext/>
              <w:suppressAutoHyphens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proofErr w:type="gramStart"/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rPr>
          <w:cantSplit/>
          <w:trHeight w:hRule="exact" w:val="1550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2 02 30024 05 0037 151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26200,9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25145,1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26460,0</w:t>
            </w:r>
          </w:p>
        </w:tc>
      </w:tr>
      <w:tr w:rsidR="000D1A55" w:rsidRPr="000D1A55" w:rsidTr="001C0F0A">
        <w:trPr>
          <w:cantSplit/>
          <w:trHeight w:hRule="exact" w:val="410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2 02 30024 05 0038 151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24,9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24,9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24,9</w:t>
            </w:r>
          </w:p>
        </w:tc>
      </w:tr>
      <w:tr w:rsidR="000D1A55" w:rsidRPr="000D1A55" w:rsidTr="001C0F0A">
        <w:trPr>
          <w:cantSplit/>
          <w:trHeight w:hRule="exact" w:val="240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2 02 30024 05 0039 151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4,2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4,2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4,2</w:t>
            </w:r>
          </w:p>
        </w:tc>
      </w:tr>
      <w:tr w:rsidR="000D1A55" w:rsidRPr="000D1A55" w:rsidTr="001C0F0A">
        <w:trPr>
          <w:cantSplit/>
          <w:trHeight w:hRule="exact" w:val="142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2 02 30024 05 0040 151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области на проведение мероприятий по отлову и содержанию безнадзорных животных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278,9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278,9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278,9</w:t>
            </w:r>
          </w:p>
        </w:tc>
      </w:tr>
      <w:tr w:rsidR="000D1A55" w:rsidRPr="000D1A55" w:rsidTr="001C0F0A">
        <w:trPr>
          <w:cantSplit/>
          <w:trHeight w:hRule="exact" w:val="2111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2 02 35120 05 0000 151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37,2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42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2 02 40000 00 0000 151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11132,2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2115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2 02 40014 05 0000 151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4500,0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421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2 02 49999 05 0001 151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оказание финансовой помощи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4100,0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828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2 02 49999 05 0013 151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области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2103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2 02 49999 05 0014 151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области на 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2100,0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693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2 02 49999 05 0015 151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области в целях поддержки районных печатных средств массовой информации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392,2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542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2 18 0000 05 0000 180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14,3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139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highlight w:val="yellow"/>
                <w:lang w:eastAsia="ru-RU"/>
              </w:rPr>
            </w:pPr>
            <w:r w:rsidRPr="000D1A55">
              <w:rPr>
                <w:rFonts w:ascii="TimesNewRomanPSMT" w:eastAsia="Times New Roman" w:hAnsi="TimesNewRomanPSMT" w:cs="TimesNewRomanPSMT"/>
                <w:color w:val="000000"/>
                <w:lang w:eastAsia="ru-RU"/>
              </w:rPr>
              <w:t>2 18 05010 05 0000 180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14,3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127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2 19 00000 00 0000 151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-15,0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cantSplit/>
          <w:trHeight w:hRule="exact" w:val="1554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lang w:eastAsia="ru-RU"/>
              </w:rPr>
            </w:pPr>
            <w:r w:rsidRPr="000D1A55">
              <w:rPr>
                <w:rFonts w:ascii="TimesNewRomanPSMT" w:eastAsia="Times New Roman" w:hAnsi="TimesNewRomanPSMT" w:cs="TimesNewRomanPSMT"/>
                <w:color w:val="000000"/>
                <w:lang w:eastAsia="ru-RU"/>
              </w:rPr>
              <w:t>2 19 60010 05 0000 151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NewRomanPSMT"/>
                <w:color w:val="000000"/>
                <w:lang w:eastAsia="ru-RU"/>
              </w:rPr>
            </w:pPr>
            <w:r w:rsidRPr="000D1A55">
              <w:rPr>
                <w:rFonts w:ascii="TimesNewRomanPSMT Cyr" w:eastAsia="Times New Roman" w:hAnsi="TimesNewRomanPSMT Cyr" w:cs="TimesNewRomanPSMT Cyr"/>
                <w:color w:val="00000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-15,0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D1A55" w:rsidRPr="000D1A55" w:rsidTr="001C0F0A">
        <w:trPr>
          <w:trHeight w:val="346"/>
        </w:trPr>
        <w:tc>
          <w:tcPr>
            <w:tcW w:w="1390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861" w:type="pct"/>
            <w:vAlign w:val="center"/>
          </w:tcPr>
          <w:p w:rsidR="000D1A55" w:rsidRPr="000D1A55" w:rsidRDefault="000D1A55" w:rsidP="001C0F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270753,9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232209,3</w:t>
            </w:r>
          </w:p>
        </w:tc>
        <w:tc>
          <w:tcPr>
            <w:tcW w:w="58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239844,1</w:t>
            </w:r>
          </w:p>
        </w:tc>
      </w:tr>
    </w:tbl>
    <w:p w:rsidR="000D1A55" w:rsidRPr="000D1A55" w:rsidRDefault="000D1A55" w:rsidP="001C0F0A">
      <w:pPr>
        <w:tabs>
          <w:tab w:val="left" w:pos="5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1A55" w:rsidRPr="000D1A55" w:rsidRDefault="000D1A55" w:rsidP="001C0F0A">
      <w:pPr>
        <w:tabs>
          <w:tab w:val="left" w:pos="555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приложение № 7 изложить в новой редакции:</w:t>
      </w:r>
    </w:p>
    <w:p w:rsidR="000D1A55" w:rsidRPr="000D1A55" w:rsidRDefault="000D1A55" w:rsidP="001C0F0A">
      <w:pPr>
        <w:tabs>
          <w:tab w:val="left" w:pos="555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55" w:rsidRPr="000D1A55" w:rsidRDefault="000D1A55" w:rsidP="001C0F0A">
      <w:pPr>
        <w:tabs>
          <w:tab w:val="left" w:pos="555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D1A55" w:rsidRPr="000D1A55" w:rsidSect="001C0F0A">
          <w:headerReference w:type="even" r:id="rId9"/>
          <w:headerReference w:type="first" r:id="rId10"/>
          <w:pgSz w:w="11906" w:h="16838"/>
          <w:pgMar w:top="964" w:right="850" w:bottom="426" w:left="1701" w:header="567" w:footer="720" w:gutter="0"/>
          <w:cols w:space="720"/>
          <w:titlePg/>
          <w:docGrid w:linePitch="360"/>
        </w:sectPr>
      </w:pP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Распределение бюджетных ассигнований по разделам, подразделам, целевым статьям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(муниципальным программам района и непрограммным направлениям деятельности), группам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подгруппам видов расходов классификации расходов муниципального бюджета Татищевского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Саратовской области на 2018 год и на плановый период 2019 и 2020 годов</w:t>
      </w:r>
    </w:p>
    <w:p w:rsidR="000D1A55" w:rsidRPr="000D1A55" w:rsidRDefault="000D1A55" w:rsidP="001C0F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A55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2"/>
        <w:gridCol w:w="1230"/>
        <w:gridCol w:w="1405"/>
        <w:gridCol w:w="1582"/>
        <w:gridCol w:w="1230"/>
        <w:gridCol w:w="1405"/>
        <w:gridCol w:w="1405"/>
        <w:gridCol w:w="1227"/>
      </w:tblGrid>
      <w:tr w:rsidR="000D1A55" w:rsidRPr="000D1A55" w:rsidTr="001C0F0A">
        <w:tc>
          <w:tcPr>
            <w:tcW w:w="1793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16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475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535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статья</w:t>
            </w:r>
          </w:p>
        </w:tc>
        <w:tc>
          <w:tcPr>
            <w:tcW w:w="416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Вид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расходов</w:t>
            </w:r>
          </w:p>
        </w:tc>
        <w:tc>
          <w:tcPr>
            <w:tcW w:w="475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2018 год</w:t>
            </w:r>
          </w:p>
        </w:tc>
        <w:tc>
          <w:tcPr>
            <w:tcW w:w="475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2019 год</w:t>
            </w:r>
          </w:p>
        </w:tc>
        <w:tc>
          <w:tcPr>
            <w:tcW w:w="415" w:type="pct"/>
            <w:vAlign w:val="center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2020 год</w:t>
            </w:r>
          </w:p>
        </w:tc>
      </w:tr>
      <w:tr w:rsidR="000D1A55" w:rsidRPr="000D1A55" w:rsidTr="001C0F0A">
        <w:tc>
          <w:tcPr>
            <w:tcW w:w="1793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6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75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35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16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75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75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415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расходы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41927,2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34019,3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33478,8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29453,2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23405,0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23465,2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24760,0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21811,9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21819,6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24760,0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2955,6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2789,7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2789,7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1645,6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1645,6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178,4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178,4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408,8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обеспечения деятельности штатных работников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595,1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полномочий за счет субвенций, субсидий и межбюджетных трансфертов из федерального бюджета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3681,2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2800,2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2800,2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3658,1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2800,2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2800,2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3181,4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2333,4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резервных фондов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резервных фондов местных администраций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6339,7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5398,2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4797,5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«Профилактика правонарушений и усиление борьбы с преступностью на территории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общественного порядка и безопасности граждан, профилактика правонарушений против личности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Предупреждение и пресечение организованной преступности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общественных организаций по взаимодействию с правоохранительными органами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терроризма и экстремизма на территории Татищевского муниципального района Саратовской области на 2017-2019 года»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Усиление антитеррористической защищенности объектов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Проведение информационно-пропагандистских мероприятий в сфере профилактики терроризма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«Противодействие злоупотреблению наркотиками и их незаконному обороту на территории Татищевского муниципального района Саратовской области на 2017-2019 года»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Развитие системы мер по сокращению спроса на наркотики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наркопреступности</w:t>
            </w:r>
            <w:proofErr w:type="spell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наркомании среди обучающихся общеобразовательных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8222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2558,3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1861,9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1861,9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1856,9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1856,9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1856,9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1652,7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1652,7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1652,7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1652,7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1652,7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1652,7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признание прав 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регулирование отношений по муниципальной собственности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уплату членских взносов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членских взносов в Ассоциацию «Совет муниципальных образований Саратовской области»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Национальная безопасность и правоохранительная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деятельность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1706,8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1706,8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на территории Татищевского муниципального района Саратовской области на 2017-2019 года»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Татищевского муниципального района Саратовской области 2017-2019 годах»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Татищевского муниципального района Саратовской области 2017-2019 годах»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учебно-материальной базы предназначенной для обучения населения в области гражданской обороны, защиты от чрезвычайных ситуаций природного и техногенного характера на территории Татищевского муниципального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повышения оплаты труда некоторых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пожарной безопасности на территории Татищевского муниципального района Саратовской области 2017-2019 годах»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подразделений ДПО Татищевского муниципального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Информационное обеспечение в части пожарной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безопасности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1515,8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1515,8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1515,8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42599,0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17535,1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17536,4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Топливно-энергетический комплекс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«Устойчивое развитие сельских территорий Татищевского муниципального района Саратовской области на 2018-2020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Газификация населенного пункта д. Шевыревка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и экспертиза проектно-сметной документации по газификации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д.Шевыревка</w:t>
            </w:r>
            <w:proofErr w:type="spell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41291,6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«Повышение безопасности дорожного движения на территории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36291,6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25790,0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за счет средств дорожного фонда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местным бюджетам муниципальных образований из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за счет средств дорожного фонда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20004D7300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20004D7300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20004D7300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20004S7300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20004S7300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20004S7300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кредиторской задолженности по мероприятиям, в том числе программным мероприятиям, за счет средств муниципального дорожного фонда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948,5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256,2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257,5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малого и среднего предпринимательства в Татищевском муниципальном районе Саратовской области» на 2016-2020 годы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Формирования положительного имиджа предпринимателя Татищевского муниципального района Саратовской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(грантов) субъектам малого предпринимательства вновь зарегистрированным и действующим менее одного года в целях возмещения части затрат при создании собственного бизнеса в сферах, приоритетных для социально-экономического развития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товаром, работ, услуг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градостроительной деятельности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утверждение местных нормативов градостроительного проектирования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сфере приватизации и продажи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имущества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614,5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установление границ муниципального образования и территориальных зон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местным бюджетом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292309,3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275247,2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283866,5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34922,8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32728,4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34328,0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34448,8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32728,4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34328,0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34448,8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повышения оплаты труда некоторых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решений, связанных с погашением кредиторской задолженности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исполнительным листам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233137,3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221671,2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228474,9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233137,3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221671,2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228474,9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Развитие системы общего и дополнительного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230597,3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221671,2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228474,9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выполнение муниципальных заданий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21722,5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22290,2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22922,8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21722,5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22290,2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22922,8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18694,5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19257,1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3557,7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3595,7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3665,7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177167,5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168153,5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173470,1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28452,3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27972,5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28848,0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2374,3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2374,3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2353,3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739,5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739,5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Улучшение материально-технического состояния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теплоснабжения МОУ «ООШ с. Большая Федоровка»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17967,4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14824,9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15170,5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 и спорта в Татищевском муниципальном районе Саратовской области на 2016-2018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4431,7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4431,7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13535,7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Оказание муниципальных услуг населению учреждениями дополнительного образования в сфере культуры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12435,7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10508,3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10508,3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8008,3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повышения оплаты труда некоторых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Текущий ремонт МБУ ДО «ДШИ» р.п. Татищево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18013L5192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18013L5192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18013L5192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2278,5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по обеспечению популяризации молодежного творчества, вовлечение молодежи в социально-активную, общественную деятельность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2258,5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отдыха, оздоровления и занятости детей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подростков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2258,5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 в оздоровительных лагерях с дневным пребыванием на базе образовательных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4003,3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3890,5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3902,5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674,5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630,0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Развитие системы общего и дополнительного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качества преподавания, развитие кадрового потенциала системы образования детей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Развитие системы воспитательной работы, поддержка одаренных детей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2983,1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2938,0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2927,7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2978,1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2933,0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2922,7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2683,1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2683,1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2683,1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2683,1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2683,1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2683,1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249,9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249,9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345,7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334,5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345,7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334,5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и кинематография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53790,9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34490,0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36084,6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48181,5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29062,4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30478,6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терроризма и экстремизма на территории Татищевского муниципального района Саратовской области на 2017-2019 года»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экстремистских проявлений среди населения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48031,5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28912,4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30478,6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Оказание муниципальных услуг населению библиотеками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11432,9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Комплектование фондов библиотек муниципального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18002L5191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18002L5191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18002L5191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Оказание муниципальных услуг населению культурно – досуговыми учреждениями района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29240,2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18004S1800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материально-технической базы муниципальных учреждений подведомственных управлению культуры и общественных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акций, фестивалей, конкурсов, культурно – досуговых, массовых мероприятий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1476,6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1492,2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2017,0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ремонт филиала МАУК «Межпоселенческая централизованная клубная система»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Сторожевский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сельский дом культуры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Подключение муниципальных общедоступных библиотек к сети Интернет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1800900000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18009L5193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18009L5193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18009L5193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филиала МАУК «Межпоселенческая ЦКС»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Курдюмский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сельский клуб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5609,4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5427,6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5606,0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1853,6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1853,6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1761,0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1761,0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1761,0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3755,8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5427,6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5606,0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3755,8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5427,6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5606,0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3695,8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5367,6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5546,0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3695,8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5367,6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5546,0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5772,0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4771,6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4810,5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1582,3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829,9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жильем молодых семей в Татищевском муниципальном районе Саратовской области на 2018-2020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 в Татищевском муниципальном районе Саратовской области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12001L4970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12001L4970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12001L4970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Социальная помощь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почетным гражданам Татищевского района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жилого помещения, отопления (топлива), электроэнергии отдельным категориям граждан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9610077B00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9610077B00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9610077B00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Охрана семьи и детства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3189,7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3224,2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3224,2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3189,7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3224,2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3224,2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3189,7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3224,2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3224,2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деятельности по опеке 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 оставшимися без попечения родителей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9454,1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6457,8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9749,6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8174,1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8174,1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8174,1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 и спорта в Татищевском муниципальном районе Саратовской области на 2016-2018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«Развитие физической культуры 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спорта»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проведение физкультурных и спортивно-массовых мероприятий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правонарушений и усиление борьбы с преступностью на территории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 несовершеннолетних и молодежи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массовой информации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3289,2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3289,2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18012S2300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3237,6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392,2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306,3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306,3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5046,5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4598,3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4653,2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5046,5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4598,3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4653,2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долговых обязательств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5046,5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4598,3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4653,2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5019,8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4571,6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5019,8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4571,6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5019,8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4571,6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за рассрочку возврата реструктурированной задолженности по бюджетным кредитам за 2012 год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 общего характера бюджетам субъектов Российской Федерации  и муниципальных образований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1933,9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местным бюджетом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полномочий за счет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субвенций, субсидий и межбюджетных трансфертов из областного бюджета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местным бюджетам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бюджетам поселений на поддержку мер по обеспечению сбалансированности местных бюджетов поселений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местным бюджетам муниципальных образований, входящих в состав Татищевского муниципального района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F86F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F7D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F7D">
              <w:rPr>
                <w:rFonts w:ascii="Times New Roman" w:eastAsia="Times New Roman" w:hAnsi="Times New Roman" w:cs="Times New Roman"/>
                <w:b/>
                <w:lang w:eastAsia="ru-RU"/>
              </w:rPr>
              <w:t>461597,6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F7D">
              <w:rPr>
                <w:rFonts w:ascii="Times New Roman" w:eastAsia="Times New Roman" w:hAnsi="Times New Roman" w:cs="Times New Roman"/>
                <w:b/>
                <w:lang w:eastAsia="ru-RU"/>
              </w:rPr>
              <w:t>384461,3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55" w:rsidRPr="00F86F7D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F7D">
              <w:rPr>
                <w:rFonts w:ascii="Times New Roman" w:eastAsia="Times New Roman" w:hAnsi="Times New Roman" w:cs="Times New Roman"/>
                <w:b/>
                <w:lang w:eastAsia="ru-RU"/>
              </w:rPr>
              <w:t>397540,7</w:t>
            </w:r>
          </w:p>
        </w:tc>
      </w:tr>
    </w:tbl>
    <w:p w:rsidR="000D1A55" w:rsidRPr="000D1A55" w:rsidRDefault="000D1A55" w:rsidP="001C0F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1A55" w:rsidRPr="000D1A55" w:rsidRDefault="000D1A55" w:rsidP="001C0F0A">
      <w:pPr>
        <w:keepNext/>
        <w:tabs>
          <w:tab w:val="left" w:pos="825"/>
        </w:tabs>
        <w:suppressAutoHyphens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приложение № 8 изложить в новой редакции: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Ведомственная структура расходов муниципального бюджета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Татищевского муниципального района Саратовской области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2018 год и на плановый период 2019 и 2020 годов</w:t>
      </w:r>
    </w:p>
    <w:p w:rsidR="000D1A55" w:rsidRPr="000D1A55" w:rsidRDefault="00F86F7D" w:rsidP="001C0F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1A55" w:rsidRPr="000D1A55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(тыс.рублей)</w:t>
      </w:r>
    </w:p>
    <w:tbl>
      <w:tblPr>
        <w:tblW w:w="153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4"/>
        <w:gridCol w:w="900"/>
        <w:gridCol w:w="1080"/>
        <w:gridCol w:w="1440"/>
        <w:gridCol w:w="1620"/>
        <w:gridCol w:w="1260"/>
        <w:gridCol w:w="1260"/>
        <w:gridCol w:w="1260"/>
        <w:gridCol w:w="1260"/>
      </w:tblGrid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0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</w:p>
        </w:tc>
        <w:tc>
          <w:tcPr>
            <w:tcW w:w="108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44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62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Целевая 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статья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Вид 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расходов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0D1A55" w:rsidRPr="000D1A55" w:rsidTr="001C0F0A">
        <w:trPr>
          <w:cantSplit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4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2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60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keepNext/>
              <w:suppressAutoHyphen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 администрации Татищевского муниципального района Саратовской области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8920,9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5134,1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3181,4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3181,4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2333,4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2323,5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2185,5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Обслуживание внутреннего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долговых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Процентные платежи за рассрочку возврата реструктурированной задолженности по бюджетным кредитам за 2012 год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rPr>
          <w:trHeight w:val="2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 общего характера бюджетам </w:t>
            </w:r>
            <w:r w:rsidR="001B6BFE">
              <w:rPr>
                <w:rFonts w:ascii="Times New Roman" w:eastAsia="Times New Roman" w:hAnsi="Times New Roman" w:cs="Times New Roman"/>
                <w:lang w:eastAsia="ru-RU"/>
              </w:rPr>
              <w:t xml:space="preserve">субъектов Российской Федерации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 муниципальных образований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2783,9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1933,9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местным бюджетом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rPr>
          <w:trHeight w:val="373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5254" w:type="dxa"/>
            <w:vAlign w:val="bottom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5254" w:type="dxa"/>
            <w:vAlign w:val="bottom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межбюджетных трансфертов местным бюджетам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бюджетам поселений на поддержку мер по обеспечению сбалансированности местных бюджетов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местным бюджетам муниципальных образований, входящих в состав Татищевского муниципального района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Татищевского муниципального района Саратовской области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440952,0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368356,2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381408,7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расходы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33632,0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27321,6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26774,5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29453,2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23405,0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23465,2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24760,0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21811,9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21819,6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24760,0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21811,9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21819,6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21504,4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18146,9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3357,5</w:t>
            </w:r>
          </w:p>
        </w:tc>
      </w:tr>
      <w:tr w:rsidR="000D1A55" w:rsidRPr="000D1A55" w:rsidTr="001C0F0A">
        <w:trPr>
          <w:trHeight w:val="45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rPr>
          <w:trHeight w:val="45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2955,6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2789,7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2789,7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39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1645,6</w:t>
            </w:r>
          </w:p>
        </w:tc>
      </w:tr>
      <w:tr w:rsidR="000D1A55" w:rsidRPr="000D1A55" w:rsidTr="001C0F0A">
        <w:trPr>
          <w:trHeight w:val="1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1593,1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1645,6</w:t>
            </w:r>
          </w:p>
        </w:tc>
      </w:tr>
      <w:tr w:rsidR="000D1A55" w:rsidRPr="000D1A55" w:rsidTr="001C0F0A">
        <w:trPr>
          <w:trHeight w:val="1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208,4</w:t>
            </w:r>
          </w:p>
        </w:tc>
      </w:tr>
      <w:tr w:rsidR="000D1A55" w:rsidRPr="000D1A55" w:rsidTr="001C0F0A">
        <w:trPr>
          <w:trHeight w:val="1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178,4</w:t>
            </w:r>
          </w:p>
        </w:tc>
      </w:tr>
      <w:tr w:rsidR="000D1A55" w:rsidRPr="000D1A55" w:rsidTr="001C0F0A">
        <w:trPr>
          <w:trHeight w:val="1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178,4</w:t>
            </w:r>
          </w:p>
        </w:tc>
      </w:tr>
      <w:tr w:rsidR="000D1A55" w:rsidRPr="000D1A55" w:rsidTr="001C0F0A">
        <w:trPr>
          <w:trHeight w:val="1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D1A55" w:rsidRPr="000D1A55" w:rsidTr="001C0F0A">
        <w:trPr>
          <w:trHeight w:val="178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отдельных государственных полномочий по осуществлению деятельности по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опеке и попечительству в отношении совершеннолетних граждан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</w:tr>
      <w:tr w:rsidR="000D1A55" w:rsidRPr="000D1A55" w:rsidTr="001C0F0A">
        <w:trPr>
          <w:trHeight w:val="412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</w:tr>
      <w:tr w:rsidR="000D1A55" w:rsidRPr="000D1A55" w:rsidTr="001C0F0A">
        <w:trPr>
          <w:trHeight w:val="145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  <w:vAlign w:val="bottom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408,8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обеспечения деятельности штатных работников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595,1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519,1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519,1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полномочий за счет субвенций, субсидий и межбюджетных трансфертов из федерального бюджета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67"/>
        </w:trPr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резервных фондов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резервных фондов местных администраций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1725,7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893,4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правонарушений и усиление борьбы с преступностью на территории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общественного порядка и безопасности граждан, профилактика правонарушений против личности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Предупреждение и пресечение организованной преступности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общественных организаций по взаимодействию с правоохранительными органами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терроризма и экстремизма на территории Татищевского муниципального района Саратовской области на 2017-2019 года»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Усиление антитеррористической защищенности объектов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Проведение информационно-пропагандистских мероприятий в сфере профилактики терроризма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«Противодействие злоупотреблению наркотиками и их незаконному обороту на территории Татищевского муниципального района Саратовской области на 2017-2019 года»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системы мер по сокращению спроса на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наркотики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наркопреступности</w:t>
            </w:r>
            <w:proofErr w:type="spellEnd"/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наркомании среди обучающихся общеобразовательных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784,2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779,2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104,2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уплату членских взносов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членских взносов в Ассоциацию «Совет муниципальных образований Саратовской области»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1706,8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1706,8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на территории Татищевского муниципального района Саратовской области на 2017-2019 года»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Татищевского муниципального района Саратовской области 2017-2019 годах»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Татищевского муниципального района Саратовской области 2017-2019 годах»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учебно-материальной базы предназначенной для обучения населения в области гражданской обороны, защиты от чрезвычайных ситуаций природного и техногенного характера на территории Татищевского муниципального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16104S2300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16104S2300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пожарной безопасности на территории Татищевского муниципального района Саратовской области 2017-2019 годах»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подразделений ДПО Татищевского муниципального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в части пожарной безопасности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1515,8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1515,8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1515,8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1493,8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42599,0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17535,1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17536,4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Топливно-энергетический комплекс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«Устойчивое развитие сельских территорий Татищевского муниципального района Саратовской области на 2018-2020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Газификация населенного пункта д. Шевыревка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и экспертиза проектно-сметной документации по газификации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д.Шевыревка</w:t>
            </w:r>
            <w:proofErr w:type="spellEnd"/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41291,6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«Повышение безопасности дорожного движения на территории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36291,6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25790,0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за счет средств дорожного фонда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D67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за счет средств дорожного фонда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D7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7791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D7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D7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S7300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20004S7300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20004S7300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кредиторской задолженности по мероприятиям, в том числе программным мероприятиям, за счет средств муниципального дорожного фонда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948,5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256,2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257,5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малого и среднего предпринимательства в Татищевском муниципальном районе Саратовской области» на 2016-2020 годы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Формирования положительного имиджа предпринимателя Татищевского муниципального района Саратовской области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(грантов) субъектам малого предпринимательства вновь зарегистрированным и действующим менее одного года в целях возмещения части затрат при создании собственного бизнеса в сферах, приоритетных для социально-экономического развития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производителям товаром, работ, услуг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градостроительной деятельности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утверждение местных нормативов градостроительного проектирования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установление границ муниципального образования и территориальных зон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местным бюджетом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31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290164,1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273182,7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281997,1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34922,8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32728,4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34328,0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34448,8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32728,4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34328,0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34448,8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32728,4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34328,0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19001S2300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19001S2300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решений, связанных с погашением кредиторской задолженности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по исполнительным листам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135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233137,3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221671,2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228474,9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233137,3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221671,2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228474,9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системы общего и дополнительного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230597,3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221671,2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228474,9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21722,5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22290,2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22922,8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21722,5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22290,2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22922,8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18694,5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19257,1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3557,7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3595,7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3665,7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177167,5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168153,5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173470,1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28452,3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27972,5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28848,0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2374,3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2374,3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2353,3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739,5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материально-технического состояния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Модернизация систем теплоснабжения МОУ «ООШ с. Большая Федоровка»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17967,4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14824,9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15170,5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 и спорта в Татищевском муниципальном районе Саратовской области на 2016-2018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4431,7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4431,7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Выравнивание возможностей местных бюджетов по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13535,7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муниципальных услуг населению учреждениями дополнительного образования в сфере культуры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12435,7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10508,3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10508,3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8008,3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Выравнивание возможностей местных бюджетов по обеспечению повышения оплаты труда отдельным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категориям работников бюджетной сферы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Текущий ремонт МБУ ДО «ДШИ» р.п. Татищево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18013L5192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2278,5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мероприятий по обеспечению популяризации молодежного творчества, вовлечение молодежи в социально-</w:t>
            </w: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активную, общественную деятельность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2258,5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2258,5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отдыха и оздоровления детей в оздоровительных лагерях с дневным пребыванием на базе образовательных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19006S2300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19006S2300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1858,1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1821,1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1833,1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630,0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Развитие системы общего и дополнительного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качества преподавания, развитие кадрового потенциала системы образования детей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системы воспитательной работы, поддержка одаренных детей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1253,1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1203,1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1253,1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1203,1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1153,1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1153,1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1153,1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1153,1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1153,1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1153,1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D1A55" w:rsidRPr="000D1A55" w:rsidTr="001C0F0A">
        <w:trPr>
          <w:trHeight w:val="25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53030,4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33755,8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35350,4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48181,5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29062,4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30478,6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терроризма и экстремизма на территории Татищевского муниципального района Саратовской области на 2017-2019 года»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экстремистских проявлений среди населения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48031,5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28912,4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30478,6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муниципальных услуг населению библиотеками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11432,9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S18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1S18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1S18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Комплектование фондов библиотек муниципального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муниципальных услуг населению культурно - досуговыми учреждениями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29240,2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4S1800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4S1800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4S1800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Укрепление материально-технической базы муниципальных учреждений подведомственных управлению культуры и общественных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акций, фестивалей, конкурсов, культурно - досуговых, массовых мероприятий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1550.0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1550.0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1500.0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1476.6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1492,2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2017,0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Текущий ремонт филиала МАУК «Межпоселенческая централизованная клубная система»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Сторожевский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сельский дом культуры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Подключение муниципальных общедоступных библиотек к сети Интернет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18009L5193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18009L5193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18009L5193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филиала МАУК «Межпоселенческая ЦКС»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Курдюмский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сельский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клуб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4848,9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4693,4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4871,8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1827,3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1827,3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3021,6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4693,4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4871,8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3021,6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4693,4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4871,8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2971,6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4643,4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4821,8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2971,6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4643,4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4821,8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2043,7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988,5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1007,0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rPr>
          <w:trHeight w:val="29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1018,8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rPr>
          <w:trHeight w:val="29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жильем молодых семей в Татищевском муниципальном районе Саратовской области на 2018-2020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trHeight w:val="29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 в Татищевском муниципальном районе Саратовской области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trHeight w:val="29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L4970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trHeight w:val="29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L4970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trHeight w:val="299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L4970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Социальная помощь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почетным гражданам Татищевского района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жилого помещения, отопления (топлива), электроэнергии отдельным категориям граждан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Охрана семьи и детства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 оставшимися без попечения родителей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rPr>
          <w:trHeight w:val="320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9454,1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6457,8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9749,6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8174,1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8174,1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8174,1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повышения оплаты труда некоторых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 и спорта в Татищевском муниципальном районе Саратовской области на 2016-2018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правонарушений и усиление борьбы с преступностью на территории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 несовершеннолетних и молодежи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массовой информации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3289,2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3289,2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культуры 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3237,6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1280,0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1565,4</w:t>
            </w: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392,2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306,3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306,3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57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долговых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4562,5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- централизованная бухгалтерия администрации Татищевского муниципального района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11248,0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10484,2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10511,2</w:t>
            </w:r>
          </w:p>
        </w:tc>
      </w:tr>
      <w:tr w:rsidR="000D1A55" w:rsidRPr="000D1A55" w:rsidTr="001C0F0A">
        <w:trPr>
          <w:trHeight w:val="291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4614,0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3897,5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3904,1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4614,0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3897,5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3904,1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2616,0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2611,0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1774,1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1077,7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1077,7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977,7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977,7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977,7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погашение кредиторской задолженности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0077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186,8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0077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186,8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0077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0077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2145,2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2069,4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2069,4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2145,2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2069,4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2069,4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 Татищевского муниципального района Саратовской области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19008S2300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19008S2300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1734,9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1724,6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1729,9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1719,6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189,6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199,9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189,6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344,8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345,7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334,5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344,8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государственных полномочий по организации предоставления  </w:t>
            </w:r>
            <w:r w:rsidR="00223993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компенсации родительской платы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760,5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760,5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06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3728,3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3783,1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3803,5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0077B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Охрана семьи и детства 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Контрольно-счетный орган Татищевского муниципального района Саратовской области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476,7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2180000000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2239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rPr>
          <w:cantSplit/>
          <w:trHeight w:val="276"/>
        </w:trPr>
        <w:tc>
          <w:tcPr>
            <w:tcW w:w="5254" w:type="dxa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0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8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461597,6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384461,3</w:t>
            </w:r>
          </w:p>
        </w:tc>
        <w:tc>
          <w:tcPr>
            <w:tcW w:w="1260" w:type="dxa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397540,7</w:t>
            </w:r>
          </w:p>
        </w:tc>
      </w:tr>
    </w:tbl>
    <w:p w:rsidR="000D1A55" w:rsidRPr="000D1A55" w:rsidRDefault="000D1A55" w:rsidP="001C0F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55" w:rsidRPr="000D1A55" w:rsidRDefault="000D1A55" w:rsidP="001C0F0A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приложение № 10 изложить в новой редакции:</w:t>
      </w:r>
    </w:p>
    <w:p w:rsidR="000D1A55" w:rsidRPr="000D1A55" w:rsidRDefault="000D1A55" w:rsidP="002239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района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непрограммным направлениям деятельности), группам и подгруппам видов расходов классификации расходов муниципального бюджета Татищевского муниципального района Саратовской области на 2018 год 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2019 и 2020 годов</w:t>
      </w:r>
    </w:p>
    <w:p w:rsidR="000D1A55" w:rsidRPr="000D1A55" w:rsidRDefault="000D1A55" w:rsidP="001C0F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A55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800"/>
        <w:gridCol w:w="1620"/>
        <w:gridCol w:w="1260"/>
        <w:gridCol w:w="1260"/>
        <w:gridCol w:w="1260"/>
      </w:tblGrid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0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162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26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6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6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малого и среднего предпринимательства в Татищевском муниципальном районе Саратовской области» на 2016-2020 годы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Формирования положительного имиджа предпринимателя Татищевского муниципального района Саратовской области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(грантов) субъектам малого предпринимательства вновь зарегистрированным и действующим менее одного года в целях возмещения части затрат при создании собственного бизнеса в сферах, приоритетных для социально-экономического развития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товаром, работ, услуг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02002М0000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«Устойчивое развитие сельских территорий Татищевского муниципального района Саратовской области на 2018-2020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Газификация населенного пункта д. Шевыревка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и экспертиза проектно-сметной документации по газификации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д.Шевыревка</w:t>
            </w:r>
            <w:proofErr w:type="spellEnd"/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0600140120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жильем молодых семей в Татищевском муниципальном районе Саратовской области на 2018-2020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 в Татищевском муниципальном районе Саратовской области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L4970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L4970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L4970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678,8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физической культуры  и спорта в Татищевском муниципальном районе Саратовской области на 2016-2018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13805,8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9431,7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12879,8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12605,8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9021,7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12459,6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10679,6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9021,7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12459,6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10679,6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9021,7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12459,6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3179,4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3053,9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5967,8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9329,4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13003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1214,2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1214,2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13003S2300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правонарушений, терроризма, экстремизма и противодействие незаконному обороту наркотических средств на территории Татищевского муниципального района Саратовской области на 2017-2019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правонарушений и усиление борьбы с преступностью на территории Татищевского муниципального района Саратовской области на 2017-2019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общественного порядка и безопасности граждан, профилактика правонарушений против личности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Предупреждение и пресечение организованной преступности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 несовершеннолетних и молодежи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общественных организаций по взаимодействию с правоохранительными органами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B6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15104М0000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терроризма и экстремизма на территории Татищевского муниципального района Саратовской области на 2017-2019 года»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Усиление антитеррористической защищенности объектов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Проведение информационно-пропагандистских мероприятий в сфере профилактики терроризма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экстремистских проявлений среди населения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«Противодействие злоупотреблению наркотиками и их незаконному обороту на территории Татищевского муниципального района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Саратовской области на 2017-2019 года»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1530000000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системы мер по сокращению спроса на наркотики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наркопреступности</w:t>
            </w:r>
            <w:proofErr w:type="spellEnd"/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Профилактика наркомании среди обучающихся общеобразовательных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на территории Татищевского муниципального района Саратовской области на 2017-2019 года»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Татищевского муниципального района Саратовской области 2017-2019 годах»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Татищевского муниципального района Саратовской области 2017-2019 годах»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учебно-материальной базы предназначенной для обучения населения в области гражданской обороны, защиты от чрезвычайных ситуаций природного и техногенного характера на территории Татищевского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16102М0000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16104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16104S2300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16104S2300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пожарной безопасности на территории Татищевского муниципального района Саратовской области 2017-2019 годах»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подразделений ДПО Татищевского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в части пожарной безопасности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культуры и молодежной политики Татищевского муниципального района Саратовской области на 2017-2019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63541,9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40683,4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42518,9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муниципальных услуг населению библиотеками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11432,9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выполнение муниципальных заданий бюджетными и автономными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1800110070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7519,9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7805,7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8102,3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18001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3130,4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Комплектование фондов библиотек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L5191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муниципальных услуг населению учреждениями дополнительного образования в сфере культуры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12435,7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10508,3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10508,3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8008,3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11771,0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12040,3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239,2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18003S2300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муниципальных услуг населению культурно – досуговыми учреждениями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29240,2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18862,2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20322,9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1800471800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2075,6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8302,4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Укрепление материально-технической базы муниципальных учреждений подведомственных управлению культуры и общественных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18005М0000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акций, фестивалей, конкурсов, культурно – досуговых, массовых мероприятий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1525,0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2050,6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18006М0000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1476,6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1492,2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2017,0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мероприятий по обеспечению популяризации молодежного творчества, вовлечение молодежи в социально-активную, общественную деятельность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18007М0000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Текущий ремонт филиала МАУК «Межпоселенческая централизованная клубная система»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Сторожевский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сельский дом культуры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18008М0000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Подключение муниципальных общедоступных библиотек к сети Интернет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18009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18009L519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18009L519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18009L519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95,4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филиала МАУК «Межпоселенческая ЦКС»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Курдюмский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сельский клуб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18010М0000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Текущий ремонт МБУ ДО «ДШИ» р.п. Татищево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18011М0000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1954,7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1857,0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1857,0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1857,0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18012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18012S2300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18013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L5192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18013L5192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18013L5192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270519,1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257154,7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265623,5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34448,8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32728,4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34328,0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7061,1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7493,3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7778,0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1042,0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19001S2300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19001S2300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19001S2300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1900176700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26200,9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25145,1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26460,0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1900176900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системы общего и дополнительного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230672,3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221749,2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228554,9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21722,5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22290,2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22922,8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21722,5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22290,2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22922,8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18694,5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19257,1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3557,7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3595,7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3665,7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1900276900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205619,8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196126,0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202318,1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177167,5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168153,5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173470,1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28452,3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27972,5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28848,0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3113,8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3092,8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1900277200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19002М0000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материально-технического состояния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1900379200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19003М0000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качества преподавания, развитие кадрового потенциала системы образования детей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19004М0000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Развитие системы воспитательной работы, поддержка одаренных детей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19005М0000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2258,5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2137,1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2190,6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выполнение муниципальных заданий бюджетными и автономными 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1900610070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1957,1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2006,6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отдыха и оздоровления детей в оздоровительных лагерях с дневным пребыванием на базе образовательных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1900640007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1900640007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1900640007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1900672300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19006S2300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19006S2300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19006S2300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мер по повышению оплаты труда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1900872300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19008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19008S2300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19008S2300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Модернизация систем теплоснабжения МОУ «ООШ с. Большая Федоровка»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1901078500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«Повышение безопасности дорожного движения на территории Татищевского муниципального района Саратовской области на 2017-2019 годы»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36291,6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17000,0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25790,0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786,0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за счет средств дорожного фонда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20003Д0000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25004,0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10501,6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за счет средств дорожного фонда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20004Д0000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D7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D7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7791,6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20004</w:t>
            </w: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S7300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20004S7300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val="en-US" w:eastAsia="ru-RU"/>
              </w:rPr>
              <w:t>20004S7300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33250,0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29444,0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29451,7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исполнительно-распорядительного органа муниципального образования (местной администрации)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32773,3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28967,3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28975,0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30257,4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26443,9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26443,9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22943,4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22943,4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22943,4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22943,4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22943,4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22943,4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3500,5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3500,5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3500,5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3500,5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3500,5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3500,5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2170010040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315,2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3803,6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3637,7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3637,7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2170010610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2215,9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2180010050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386,4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14056,6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14594,7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14762,8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12952,0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14578,7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14746,8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10805,4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12477,2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12655,6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10805,4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12477,2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12655,6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2146,6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2101,5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2091,2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2146,6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2101,5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2091,2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земельного налога, налога на имущество и транспортного налога муниципальными казенными учреждениями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2300010080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части полномочий по решению вопросов местного значения поселений в соответствии с заключенными соглашениями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2300010260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696,4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392,2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306,3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306,3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2300078600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градостроительной деятельности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утверждение местных нормативов градостроительного проектирования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2400010670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долговых обязательств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5046,5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4598,3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4653,2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5019,8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4571,6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5019,8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4571,6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2600010240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5019,8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4571,6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4626,5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Процентные платежи за рассрочку возврата реструктурированной </w:t>
            </w: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задолженности по бюджетным кредитам за 2012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2600010570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2600010570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приватизации и продажи муниципального имущества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842,5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102,4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7200010250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364,5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установление границ муниципального образования и территориальных зон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7200010550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7300010460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717,5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735,4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Социальная помощь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почетным гражданам Татищевского района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7410010090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162,5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166,6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жилого помещения, отопления (топлива), электроэнергии отдельным категориям граждан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7410010110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8871,1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255,3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256,7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решений, связанных с погашением кредиторской задолженности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по исполнительным листам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7520010120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резервных фондов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Средства резервных фондов местных администраций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7530010130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уплату членских взносов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членских взносов в Ассоциацию «Совет муниципальных образований Саратовской области»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7540010140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55,3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погашение кредиторской задолженности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8143,1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исполнение решений налогового органа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3143,1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7550010620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кредиторской задолженности по мероприятиям, в том числе программным мероприятиям, за счет средств муниципального дорожного фонда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75500Д10000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Предоставление межбюджетных трансфертов местным бюджетам поселений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4430,0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1350,0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7710010210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бюджетам поселений на поддержку мер по обеспечению сбалансированности местных бюджетов поселений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7710010220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местным бюджетам муниципальных образований из муниципального бюджета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7710010590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местным бюджетам муниципальных образований, входящих в состав Татищевского муниципального района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7710010690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Российской Федерации, субъекта Российской Федерации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9600000000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7482,0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7593,2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7742,0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7444,8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7593,2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7742,0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  <w:vAlign w:val="bottom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  <w:vAlign w:val="bottom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9610076100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1269,9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1374,9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1433,9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178,4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178,4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220,5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173,7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9610075400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202,0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208,6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  <w:vAlign w:val="bottom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395,7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408,8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349,3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362,4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9610076600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9610077300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191,8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198,4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  <w:vAlign w:val="bottom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153,9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142,7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146,4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9610077900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3164,8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3199,3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180,2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186,8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9610077Б00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23,6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9610077В00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9610077В00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9610077В00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563,5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583,8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9610077Г00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9610077Д00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обеспечения деятельности штатных работников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575,5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595,1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499,5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519,1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9610077Е00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закрепленных за детьми-сиротами и детьми оставшимися без попечения родителей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9610077И00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9610077И00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24,9</w:t>
            </w: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полномочий за счет субвенций, субсидий и межбюджетных трансфертов из федерального бюджета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9620000000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B966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9620051200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37,2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7848" w:type="dxa"/>
            <w:shd w:val="clear" w:color="auto" w:fill="auto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461597,6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384461,3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lang w:eastAsia="ru-RU"/>
              </w:rPr>
              <w:t>397540,7</w:t>
            </w:r>
          </w:p>
        </w:tc>
      </w:tr>
    </w:tbl>
    <w:p w:rsidR="000D1A55" w:rsidRPr="000D1A55" w:rsidRDefault="000D1A55" w:rsidP="001C0F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55" w:rsidRPr="000D1A55" w:rsidRDefault="000D1A55" w:rsidP="001C0F0A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11) 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10 дополнить таблицей № 5: </w:t>
      </w:r>
    </w:p>
    <w:p w:rsidR="000D1A55" w:rsidRPr="000D1A55" w:rsidRDefault="000D1A55" w:rsidP="001C0F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5</w:t>
      </w:r>
    </w:p>
    <w:p w:rsidR="000D1A55" w:rsidRPr="000D1A55" w:rsidRDefault="000D1A55" w:rsidP="001C0F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1A55" w:rsidRPr="000D1A55" w:rsidRDefault="000D1A55" w:rsidP="001C0F0A">
      <w:pPr>
        <w:tabs>
          <w:tab w:val="left" w:pos="42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иных межбюджетных трансфертов местным бюджетам муниципальных образований, входящих в состав Тати</w:t>
      </w:r>
      <w:r w:rsidR="00B9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щевского муниципального района </w:t>
      </w:r>
    </w:p>
    <w:p w:rsidR="000D1A55" w:rsidRPr="000D1A55" w:rsidRDefault="000D1A55" w:rsidP="001C0F0A">
      <w:pPr>
        <w:tabs>
          <w:tab w:val="left" w:pos="42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муниципального бюджета на реализацию расходных обязательств, возникающих при выполнении полномочий по решению вопросов местного значения </w:t>
      </w:r>
    </w:p>
    <w:p w:rsidR="000D1A55" w:rsidRPr="000D1A55" w:rsidRDefault="000D1A55" w:rsidP="001C0F0A">
      <w:pPr>
        <w:keepNext/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0D1A5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(тыс.рублей)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08"/>
        <w:gridCol w:w="2978"/>
      </w:tblGrid>
      <w:tr w:rsidR="000D1A55" w:rsidRPr="000D1A55" w:rsidTr="001C0F0A">
        <w:trPr>
          <w:cantSplit/>
        </w:trPr>
        <w:tc>
          <w:tcPr>
            <w:tcW w:w="3993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00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D1A55" w:rsidRPr="000D1A55" w:rsidTr="001C0F0A">
        <w:trPr>
          <w:cantSplit/>
        </w:trPr>
        <w:tc>
          <w:tcPr>
            <w:tcW w:w="3993" w:type="pct"/>
          </w:tcPr>
          <w:p w:rsidR="000D1A55" w:rsidRPr="000D1A55" w:rsidRDefault="00B966DB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Татищевское</w:t>
            </w:r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муниципальное образование</w:t>
            </w:r>
          </w:p>
        </w:tc>
        <w:tc>
          <w:tcPr>
            <w:tcW w:w="100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0D1A55" w:rsidRPr="000D1A55" w:rsidTr="001C0F0A">
        <w:trPr>
          <w:cantSplit/>
        </w:trPr>
        <w:tc>
          <w:tcPr>
            <w:tcW w:w="3993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0D1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00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</w:tr>
    </w:tbl>
    <w:p w:rsidR="000D1A55" w:rsidRPr="000D1A55" w:rsidRDefault="000D1A55" w:rsidP="001C0F0A">
      <w:pPr>
        <w:widowControl w:val="0"/>
        <w:tabs>
          <w:tab w:val="left" w:pos="1200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1A55" w:rsidRPr="000D1A55" w:rsidRDefault="000D1A55" w:rsidP="001C0F0A">
      <w:pPr>
        <w:widowControl w:val="0"/>
        <w:tabs>
          <w:tab w:val="left" w:pos="1200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Pr="000D1A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11 изложить в новой редакции:</w:t>
      </w:r>
    </w:p>
    <w:p w:rsidR="000D1A55" w:rsidRPr="000D1A55" w:rsidRDefault="000D1A55" w:rsidP="001C0F0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финансирования дефицита муниципального бюджета Татищевского муниципального района </w:t>
      </w:r>
    </w:p>
    <w:p w:rsidR="000D1A55" w:rsidRPr="000D1A55" w:rsidRDefault="000D1A55" w:rsidP="001C0F0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 области на 2018 год и на плановый период 2019 и 2020 годов</w:t>
      </w:r>
    </w:p>
    <w:p w:rsidR="000D1A55" w:rsidRPr="000D1A55" w:rsidRDefault="000D1A55" w:rsidP="001C0F0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1A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5"/>
        <w:gridCol w:w="7177"/>
        <w:gridCol w:w="1558"/>
        <w:gridCol w:w="1558"/>
        <w:gridCol w:w="1558"/>
      </w:tblGrid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источника</w:t>
            </w:r>
          </w:p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финансирования дефицита бюджета</w:t>
            </w:r>
          </w:p>
        </w:tc>
        <w:tc>
          <w:tcPr>
            <w:tcW w:w="5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5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5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01 00 00 00 00 0000 000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16496,0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01 02 00 00 00 0000 000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24500,0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01 02 00 00 00 0000 700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кредитов от кредитных организаций в валюте Российской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24500,0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48500,0</w:t>
            </w: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01 02 00 00 05 0000 710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бюджетом муниципального района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24500,0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14300,0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48500,0</w:t>
            </w: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01 02 00 00 00 0000 800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-48500,0</w:t>
            </w: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01 02 00 00 05 0000 810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-48500,0</w:t>
            </w: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01 03 00 00 00 0000 000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-10000,0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-14300,0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01 03 01 00 00 0000 700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01 03 01 00 05 0000 710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12000,0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01 03 01 00 00 0000 800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-22000,0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-14300,0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01 03 01 00 05 0000 810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-22000,0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-14300,0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01 06 00 00 00 0000 000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01 06 04 01 00  0000 800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регрессивного требования гаранта к принципалу, либо обусловлено уступкой гаранту прав требования бенефициара к принципалу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-7623,4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01 06 04 01 05 0000 810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Исполнение муниципальных гарантий муниципальных районов в валюте Российской Федерации в случае, если исполнение муниципальных гарантий ведет к возникновению права регрессивного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-7623,4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01 06 05 01 05 0000 600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7623,4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01 06 05 01 05 0000 640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7623,4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01 05 00 00 00 0000 000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1996,0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1996,0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1A55" w:rsidRPr="000D1A55" w:rsidTr="001C0F0A">
        <w:tc>
          <w:tcPr>
            <w:tcW w:w="992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>01 05 02 01 05 0000 610</w:t>
            </w:r>
          </w:p>
        </w:tc>
        <w:tc>
          <w:tcPr>
            <w:tcW w:w="2427" w:type="pct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бюджета </w:t>
            </w: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1996,0</w:t>
            </w: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pct"/>
            <w:vAlign w:val="bottom"/>
          </w:tcPr>
          <w:p w:rsidR="000D1A55" w:rsidRPr="000D1A55" w:rsidRDefault="000D1A55" w:rsidP="001C0F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D1A55" w:rsidRPr="000D1A55" w:rsidRDefault="000D1A55" w:rsidP="001C0F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55" w:rsidRPr="000D1A55" w:rsidRDefault="000D1A55" w:rsidP="001C0F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D1A55" w:rsidRPr="000D1A55" w:rsidSect="00B966DB">
          <w:headerReference w:type="first" r:id="rId11"/>
          <w:pgSz w:w="16838" w:h="11906" w:orient="landscape"/>
          <w:pgMar w:top="851" w:right="1134" w:bottom="993" w:left="1134" w:header="567" w:footer="720" w:gutter="0"/>
          <w:cols w:space="720"/>
          <w:titlePg/>
          <w:docGrid w:linePitch="360"/>
        </w:sectPr>
      </w:pPr>
    </w:p>
    <w:p w:rsidR="000D1A55" w:rsidRPr="000D1A55" w:rsidRDefault="000D1A55" w:rsidP="001C0F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13) </w:t>
      </w:r>
      <w:r w:rsidR="003E0BB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приложением № 14 «Программа муниципальных гарантий Татищевского муниципального района Саратовской области на 2018 год и на плановый период 2019 и 2020 годов»:</w:t>
      </w:r>
    </w:p>
    <w:p w:rsidR="000D1A55" w:rsidRPr="000D1A55" w:rsidRDefault="000D1A55" w:rsidP="001C0F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55" w:rsidRPr="00892422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Перечень подлежащих предоставлению муниципальных гарантий </w:t>
      </w:r>
    </w:p>
    <w:p w:rsidR="000D1A55" w:rsidRPr="00892422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на 2018 год</w:t>
      </w:r>
      <w:bookmarkStart w:id="0" w:name="_GoBack"/>
      <w:bookmarkEnd w:id="0"/>
    </w:p>
    <w:p w:rsidR="000D1A55" w:rsidRPr="000D1A55" w:rsidRDefault="000D1A55" w:rsidP="001C0F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"/>
        <w:gridCol w:w="2049"/>
        <w:gridCol w:w="2048"/>
        <w:gridCol w:w="1793"/>
        <w:gridCol w:w="1508"/>
        <w:gridCol w:w="1671"/>
      </w:tblGrid>
      <w:tr w:rsidR="000D1A55" w:rsidRPr="000D1A55" w:rsidTr="00892422">
        <w:trPr>
          <w:trHeight w:val="1628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(цель) гарантирования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принципала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3E0BBF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Объем предоставля</w:t>
            </w:r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емых гарантий (</w:t>
            </w:r>
            <w:proofErr w:type="spellStart"/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тыс.руб</w:t>
            </w:r>
            <w:proofErr w:type="spellEnd"/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.)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55" w:rsidRPr="000D1A55" w:rsidRDefault="003E0BBF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регрессив</w:t>
            </w:r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требования гаранта к принципа</w:t>
            </w:r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3E0BBF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</w:t>
            </w:r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</w:t>
            </w:r>
            <w:r w:rsidR="000D1A55"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гарантий</w:t>
            </w:r>
          </w:p>
        </w:tc>
      </w:tr>
      <w:tr w:rsidR="000D1A55" w:rsidRPr="000D1A55" w:rsidTr="00892422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«ООШ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с.Кувыка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«ООШ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с.Кувыка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218,2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ст.Курдюм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имени Героя Советского Союза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П.Т.Пономарева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ст.Курдюм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имени Геро</w:t>
            </w:r>
            <w:r w:rsidR="007E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Советского Союза </w:t>
            </w:r>
            <w:proofErr w:type="spellStart"/>
            <w:r w:rsidR="007E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П.Т.Пономаре</w:t>
            </w: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с.Вязовка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с.Вязовка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650,9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с.Сторожевка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с.Сторожевка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с. Большая Ивановка»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с.Большая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Ивановка»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с.Сокур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с.Сокур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с.Мизино-Лапшиновка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с.Мизино-Лапшиновка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</w:t>
            </w: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«Татищевский лицей»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МОУ «Татищевский лицей»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986,7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с.Широкое»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«СОШ с.Широкое»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МУ ДО «ДЮСШ»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ДО «ДЮСШ»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МАУ ДОЛ «Дубрава»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ДОЛ «Дубрава»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Администрация Татищевского муниципального </w:t>
            </w: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 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Татищевского муниципального района 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482,7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МУ ДО «ДШИ»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ДО «ДШИ»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МАУК «Межпоселенческая ЦКС»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 «Межпоселенческая ЦКС»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1447,9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МУК «Межпоселенческая РБ»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«Межпоселенческая РБ»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«ООШ с. Большая Федоровка»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«ООШ с. Большая Федоровка»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308,9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</w:t>
            </w: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МДОУ «Детский сад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с.Вязовка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МДОУ «Детский сад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с.Вязовка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с. Октябрьский Городок»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«СОШ с. Октябрьский Городок»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329,5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п.Садовый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п.Садовый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с.Идолга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«СОШ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с.Идолга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471,3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A55" w:rsidRPr="000D1A55" w:rsidTr="00892422">
        <w:trPr>
          <w:trHeight w:val="299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обязательств по договору поставки газа, заключенного между ООО «Газпром </w:t>
            </w:r>
            <w:proofErr w:type="spellStart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Саратов» и МУ </w:t>
            </w: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«ФОК «Энергия»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 «ФОК «Энергия»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188,7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A55" w:rsidRPr="000D1A55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1A55" w:rsidRPr="000D1A55" w:rsidRDefault="000D1A55" w:rsidP="001C0F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55" w:rsidRPr="00892422" w:rsidRDefault="000D1A55" w:rsidP="0089242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Общий объем бюджетных ассигнований, предусмотренных на исполнение муниципальных гарантий:</w:t>
      </w:r>
    </w:p>
    <w:p w:rsidR="000D1A55" w:rsidRPr="000D1A55" w:rsidRDefault="000D1A55" w:rsidP="001C0F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1"/>
        <w:gridCol w:w="4699"/>
      </w:tblGrid>
      <w:tr w:rsidR="000D1A55" w:rsidRPr="00892422" w:rsidTr="00892422">
        <w:tc>
          <w:tcPr>
            <w:tcW w:w="2545" w:type="pct"/>
            <w:vAlign w:val="center"/>
          </w:tcPr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Татищевского муниципального района</w:t>
            </w:r>
          </w:p>
        </w:tc>
        <w:tc>
          <w:tcPr>
            <w:tcW w:w="2455" w:type="pct"/>
            <w:vAlign w:val="center"/>
          </w:tcPr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</w:t>
            </w:r>
          </w:p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исполнение муниципальных гарантий</w:t>
            </w:r>
          </w:p>
        </w:tc>
      </w:tr>
      <w:tr w:rsidR="000D1A55" w:rsidRPr="00892422" w:rsidTr="00892422">
        <w:tc>
          <w:tcPr>
            <w:tcW w:w="2545" w:type="pct"/>
            <w:vAlign w:val="center"/>
          </w:tcPr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источников </w:t>
            </w:r>
            <w:proofErr w:type="gramStart"/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внутреннего</w:t>
            </w:r>
            <w:proofErr w:type="gramEnd"/>
          </w:p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дефицита бюджета</w:t>
            </w:r>
          </w:p>
        </w:tc>
        <w:tc>
          <w:tcPr>
            <w:tcW w:w="2455" w:type="pct"/>
            <w:vAlign w:val="center"/>
          </w:tcPr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7623,4</w:t>
            </w:r>
          </w:p>
        </w:tc>
      </w:tr>
      <w:tr w:rsidR="000D1A55" w:rsidRPr="00892422" w:rsidTr="00892422">
        <w:tc>
          <w:tcPr>
            <w:tcW w:w="2545" w:type="pct"/>
            <w:vAlign w:val="center"/>
          </w:tcPr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расходов бюджета</w:t>
            </w:r>
          </w:p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2455" w:type="pct"/>
            <w:vAlign w:val="center"/>
          </w:tcPr>
          <w:p w:rsidR="000D1A55" w:rsidRPr="00892422" w:rsidRDefault="000D1A55" w:rsidP="008924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D1A55" w:rsidRPr="000D1A55" w:rsidRDefault="000D1A55" w:rsidP="008924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422" w:rsidRPr="00892422" w:rsidRDefault="00892422" w:rsidP="008924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892422" w:rsidRPr="00892422" w:rsidRDefault="00892422" w:rsidP="008924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1A55" w:rsidRPr="000D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9242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Татищевского муниципального района Саратовской области «Вестник Татищевского муниципального района Саратовской области».</w:t>
      </w:r>
    </w:p>
    <w:p w:rsidR="00892422" w:rsidRPr="00892422" w:rsidRDefault="00892422" w:rsidP="0089242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422" w:rsidRPr="00892422" w:rsidRDefault="00892422" w:rsidP="0089242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422" w:rsidRPr="00892422" w:rsidRDefault="00892422" w:rsidP="00892422">
      <w:pPr>
        <w:widowControl w:val="0"/>
        <w:suppressAutoHyphens/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eastAsia="zh-CN"/>
        </w:rPr>
      </w:pP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 xml:space="preserve"> Заместитель председателя</w:t>
      </w:r>
    </w:p>
    <w:p w:rsidR="00892422" w:rsidRPr="00892422" w:rsidRDefault="00892422" w:rsidP="00892422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  <w:lang w:eastAsia="zh-CN"/>
        </w:rPr>
      </w:pP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>муниципального Собрания</w:t>
      </w: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ab/>
      </w: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ab/>
      </w: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ab/>
      </w: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ab/>
      </w: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ab/>
      </w:r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ab/>
        <w:t xml:space="preserve">      </w:t>
      </w:r>
      <w:proofErr w:type="spellStart"/>
      <w:r w:rsidRPr="00892422">
        <w:rPr>
          <w:rFonts w:ascii="Times New Roman" w:eastAsia="Arial" w:hAnsi="Times New Roman" w:cs="Times New Roman"/>
          <w:bCs/>
          <w:sz w:val="28"/>
          <w:szCs w:val="28"/>
          <w:lang w:eastAsia="zh-CN"/>
        </w:rPr>
        <w:t>Е.А.Никитина</w:t>
      </w:r>
      <w:proofErr w:type="spellEnd"/>
    </w:p>
    <w:p w:rsidR="00892422" w:rsidRPr="00892422" w:rsidRDefault="00892422" w:rsidP="00892422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  <w:lang w:eastAsia="zh-CN"/>
        </w:rPr>
      </w:pPr>
    </w:p>
    <w:p w:rsidR="00892422" w:rsidRPr="00892422" w:rsidRDefault="00892422" w:rsidP="00892422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  <w:lang w:eastAsia="zh-CN"/>
        </w:rPr>
      </w:pPr>
    </w:p>
    <w:p w:rsidR="00892422" w:rsidRPr="00892422" w:rsidRDefault="00892422" w:rsidP="008924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Временно исполняющий </w:t>
      </w:r>
    </w:p>
    <w:p w:rsidR="00892422" w:rsidRPr="00892422" w:rsidRDefault="00892422" w:rsidP="008924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главы Татищевского </w:t>
      </w:r>
    </w:p>
    <w:p w:rsidR="00892422" w:rsidRPr="00892422" w:rsidRDefault="00892422" w:rsidP="008924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муниципального района                                                      </w:t>
      </w:r>
      <w:proofErr w:type="spellStart"/>
      <w:r w:rsidRPr="00892422">
        <w:rPr>
          <w:rFonts w:ascii="Times New Roman" w:eastAsia="Times New Roman" w:hAnsi="Times New Roman" w:cs="Times New Roman"/>
          <w:sz w:val="28"/>
          <w:szCs w:val="28"/>
          <w:lang w:eastAsia="ru-RU"/>
        </w:rPr>
        <w:t>О.И.Арзамасцева</w:t>
      </w:r>
      <w:proofErr w:type="spellEnd"/>
    </w:p>
    <w:p w:rsidR="00CF5FB7" w:rsidRDefault="00CF5FB7" w:rsidP="00892422">
      <w:pPr>
        <w:tabs>
          <w:tab w:val="left" w:pos="420"/>
        </w:tabs>
        <w:suppressAutoHyphens/>
        <w:spacing w:after="0" w:line="240" w:lineRule="auto"/>
        <w:ind w:firstLine="567"/>
        <w:jc w:val="both"/>
      </w:pPr>
    </w:p>
    <w:sectPr w:rsidR="00CF5FB7" w:rsidSect="001C0F0A">
      <w:headerReference w:type="even" r:id="rId12"/>
      <w:headerReference w:type="default" r:id="rId13"/>
      <w:headerReference w:type="first" r:id="rId14"/>
      <w:pgSz w:w="11906" w:h="16838"/>
      <w:pgMar w:top="567" w:right="851" w:bottom="720" w:left="1701" w:header="709" w:footer="709" w:gutter="0"/>
      <w:pgNumType w:start="1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E39" w:rsidRDefault="00556E39" w:rsidP="001C0F0A">
      <w:pPr>
        <w:spacing w:after="0" w:line="240" w:lineRule="auto"/>
      </w:pPr>
      <w:r>
        <w:separator/>
      </w:r>
    </w:p>
  </w:endnote>
  <w:endnote w:type="continuationSeparator" w:id="0">
    <w:p w:rsidR="00556E39" w:rsidRDefault="00556E39" w:rsidP="001C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tiqua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E39" w:rsidRDefault="00556E39" w:rsidP="001C0F0A">
      <w:pPr>
        <w:spacing w:after="0" w:line="240" w:lineRule="auto"/>
      </w:pPr>
      <w:r>
        <w:separator/>
      </w:r>
    </w:p>
  </w:footnote>
  <w:footnote w:type="continuationSeparator" w:id="0">
    <w:p w:rsidR="00556E39" w:rsidRDefault="00556E39" w:rsidP="001C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2F" w:rsidRDefault="00C64F2F" w:rsidP="001C0F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4F2F" w:rsidRDefault="00C64F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2F" w:rsidRPr="00E9688D" w:rsidRDefault="00C64F2F">
    <w:pPr>
      <w:pStyle w:val="a3"/>
      <w:jc w:val="center"/>
      <w:rPr>
        <w:color w:val="FFFFFF"/>
      </w:rPr>
    </w:pPr>
    <w:r w:rsidRPr="00E9688D">
      <w:rPr>
        <w:color w:val="FFFFFF"/>
      </w:rPr>
      <w:fldChar w:fldCharType="begin"/>
    </w:r>
    <w:r w:rsidRPr="00E9688D">
      <w:rPr>
        <w:color w:val="FFFFFF"/>
      </w:rPr>
      <w:instrText>PAGE   \* MERGEFORMAT</w:instrText>
    </w:r>
    <w:r w:rsidRPr="00E9688D">
      <w:rPr>
        <w:color w:val="FFFFFF"/>
      </w:rPr>
      <w:fldChar w:fldCharType="separate"/>
    </w:r>
    <w:r w:rsidR="00892422">
      <w:rPr>
        <w:noProof/>
        <w:color w:val="FFFFFF"/>
      </w:rPr>
      <w:t>1</w:t>
    </w:r>
    <w:r w:rsidRPr="00E9688D">
      <w:rPr>
        <w:color w:val="FFFFFF"/>
      </w:rPr>
      <w:fldChar w:fldCharType="end"/>
    </w:r>
  </w:p>
  <w:p w:rsidR="00C64F2F" w:rsidRDefault="00C64F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2F" w:rsidRPr="001C0F0A" w:rsidRDefault="00C64F2F" w:rsidP="001C0F0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2F" w:rsidRDefault="00C64F2F" w:rsidP="001C0F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4F2F" w:rsidRDefault="00C64F2F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2F" w:rsidRPr="003E0BBF" w:rsidRDefault="00C64F2F" w:rsidP="003E0BBF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2F" w:rsidRPr="003E0BBF" w:rsidRDefault="00C64F2F" w:rsidP="003E0B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0140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124EDA"/>
    <w:multiLevelType w:val="multilevel"/>
    <w:tmpl w:val="CF048C12"/>
    <w:lvl w:ilvl="0">
      <w:start w:val="1"/>
      <w:numFmt w:val="bullet"/>
      <w:lvlText w:val="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1054EA0"/>
    <w:multiLevelType w:val="hybridMultilevel"/>
    <w:tmpl w:val="CEA2BB28"/>
    <w:lvl w:ilvl="0" w:tplc="0419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25F28EF"/>
    <w:multiLevelType w:val="multilevel"/>
    <w:tmpl w:val="025A9D7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6274092"/>
    <w:multiLevelType w:val="multilevel"/>
    <w:tmpl w:val="DA90443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7742926"/>
    <w:multiLevelType w:val="multilevel"/>
    <w:tmpl w:val="B1DE0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1BE56C1"/>
    <w:multiLevelType w:val="hybridMultilevel"/>
    <w:tmpl w:val="509E267A"/>
    <w:lvl w:ilvl="0" w:tplc="04190011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D50EBF"/>
    <w:multiLevelType w:val="multilevel"/>
    <w:tmpl w:val="D572EEA4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E5053F"/>
    <w:multiLevelType w:val="multilevel"/>
    <w:tmpl w:val="CA2ED82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BC51110"/>
    <w:multiLevelType w:val="multilevel"/>
    <w:tmpl w:val="73A6153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0D58C1"/>
    <w:multiLevelType w:val="multilevel"/>
    <w:tmpl w:val="D548C3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C9251B5"/>
    <w:multiLevelType w:val="multilevel"/>
    <w:tmpl w:val="C818D88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EC35A2"/>
    <w:multiLevelType w:val="multilevel"/>
    <w:tmpl w:val="7DA2293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2AF556D"/>
    <w:multiLevelType w:val="multilevel"/>
    <w:tmpl w:val="C818D880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1708E7"/>
    <w:multiLevelType w:val="hybridMultilevel"/>
    <w:tmpl w:val="8C66AEF4"/>
    <w:lvl w:ilvl="0" w:tplc="80DE55EA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6943BC7"/>
    <w:multiLevelType w:val="multilevel"/>
    <w:tmpl w:val="78CE065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8">
    <w:nsid w:val="2985089E"/>
    <w:multiLevelType w:val="hybridMultilevel"/>
    <w:tmpl w:val="5870327A"/>
    <w:lvl w:ilvl="0" w:tplc="845C4402">
      <w:start w:val="1"/>
      <w:numFmt w:val="decimal"/>
      <w:lvlText w:val="%1)"/>
      <w:lvlJc w:val="left"/>
      <w:pPr>
        <w:ind w:left="1677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2F5456E7"/>
    <w:multiLevelType w:val="multilevel"/>
    <w:tmpl w:val="D572EEA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6138FE"/>
    <w:multiLevelType w:val="multilevel"/>
    <w:tmpl w:val="68E4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BAD1113"/>
    <w:multiLevelType w:val="hybridMultilevel"/>
    <w:tmpl w:val="6F102CDA"/>
    <w:lvl w:ilvl="0" w:tplc="DF4049A4">
      <w:start w:val="7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3D621093"/>
    <w:multiLevelType w:val="multilevel"/>
    <w:tmpl w:val="16E23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C12E73"/>
    <w:multiLevelType w:val="singleLevel"/>
    <w:tmpl w:val="6BA4FA2E"/>
    <w:lvl w:ilvl="0">
      <w:start w:val="2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3F113631"/>
    <w:multiLevelType w:val="multilevel"/>
    <w:tmpl w:val="479A3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53A7EDE"/>
    <w:multiLevelType w:val="multilevel"/>
    <w:tmpl w:val="16E2368E"/>
    <w:lvl w:ilvl="0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69923D6"/>
    <w:multiLevelType w:val="multilevel"/>
    <w:tmpl w:val="0A32A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F77E80"/>
    <w:multiLevelType w:val="multilevel"/>
    <w:tmpl w:val="AE98A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203832"/>
    <w:multiLevelType w:val="multilevel"/>
    <w:tmpl w:val="16E23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6D912FD"/>
    <w:multiLevelType w:val="hybridMultilevel"/>
    <w:tmpl w:val="4D10D7A4"/>
    <w:lvl w:ilvl="0" w:tplc="E2D0C2F8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0">
    <w:nsid w:val="5CD51DF7"/>
    <w:multiLevelType w:val="singleLevel"/>
    <w:tmpl w:val="90EC345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</w:abstractNum>
  <w:abstractNum w:abstractNumId="31">
    <w:nsid w:val="5D29271F"/>
    <w:multiLevelType w:val="multilevel"/>
    <w:tmpl w:val="0818D846"/>
    <w:lvl w:ilvl="0">
      <w:start w:val="1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007494C"/>
    <w:multiLevelType w:val="multilevel"/>
    <w:tmpl w:val="64A46284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741800"/>
    <w:multiLevelType w:val="singleLevel"/>
    <w:tmpl w:val="E85A4882"/>
    <w:lvl w:ilvl="0">
      <w:start w:val="1"/>
      <w:numFmt w:val="decimal"/>
      <w:lvlText w:val="%1)"/>
      <w:legacy w:legacy="1" w:legacySpace="0" w:legacyIndent="295"/>
      <w:lvlJc w:val="left"/>
      <w:pPr>
        <w:ind w:left="568"/>
      </w:pPr>
      <w:rPr>
        <w:rFonts w:ascii="Times New Roman" w:hAnsi="Times New Roman" w:cs="Times New Roman" w:hint="default"/>
      </w:rPr>
    </w:lvl>
  </w:abstractNum>
  <w:abstractNum w:abstractNumId="34">
    <w:nsid w:val="609279A7"/>
    <w:multiLevelType w:val="multilevel"/>
    <w:tmpl w:val="96F0F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383C60"/>
    <w:multiLevelType w:val="multilevel"/>
    <w:tmpl w:val="F6965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2CB5F63"/>
    <w:multiLevelType w:val="multilevel"/>
    <w:tmpl w:val="44B67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6C8553B"/>
    <w:multiLevelType w:val="hybridMultilevel"/>
    <w:tmpl w:val="80B87748"/>
    <w:lvl w:ilvl="0" w:tplc="05281756">
      <w:start w:val="9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66CF4FE4"/>
    <w:multiLevelType w:val="multilevel"/>
    <w:tmpl w:val="899CCF32"/>
    <w:lvl w:ilvl="0"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E76AAB"/>
    <w:multiLevelType w:val="multilevel"/>
    <w:tmpl w:val="C2B2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7E20EC4"/>
    <w:multiLevelType w:val="singleLevel"/>
    <w:tmpl w:val="73A04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>
    <w:nsid w:val="696D5B95"/>
    <w:multiLevelType w:val="multilevel"/>
    <w:tmpl w:val="7062BCB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114293"/>
    <w:multiLevelType w:val="multilevel"/>
    <w:tmpl w:val="6E808DB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F851E9"/>
    <w:multiLevelType w:val="multilevel"/>
    <w:tmpl w:val="CA2ED820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376428A"/>
    <w:multiLevelType w:val="multilevel"/>
    <w:tmpl w:val="C7EADDC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B524E60"/>
    <w:multiLevelType w:val="multilevel"/>
    <w:tmpl w:val="FA6CC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2"/>
  </w:num>
  <w:num w:numId="3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4"/>
  </w:num>
  <w:num w:numId="12">
    <w:abstractNumId w:val="20"/>
  </w:num>
  <w:num w:numId="13">
    <w:abstractNumId w:val="26"/>
  </w:num>
  <w:num w:numId="14">
    <w:abstractNumId w:val="42"/>
  </w:num>
  <w:num w:numId="15">
    <w:abstractNumId w:val="6"/>
  </w:num>
  <w:num w:numId="16">
    <w:abstractNumId w:val="11"/>
  </w:num>
  <w:num w:numId="17">
    <w:abstractNumId w:val="38"/>
  </w:num>
  <w:num w:numId="18">
    <w:abstractNumId w:val="34"/>
  </w:num>
  <w:num w:numId="19">
    <w:abstractNumId w:val="9"/>
  </w:num>
  <w:num w:numId="20">
    <w:abstractNumId w:val="32"/>
  </w:num>
  <w:num w:numId="21">
    <w:abstractNumId w:val="14"/>
  </w:num>
  <w:num w:numId="22">
    <w:abstractNumId w:val="36"/>
  </w:num>
  <w:num w:numId="23">
    <w:abstractNumId w:val="28"/>
  </w:num>
  <w:num w:numId="24">
    <w:abstractNumId w:val="22"/>
  </w:num>
  <w:num w:numId="25">
    <w:abstractNumId w:val="10"/>
  </w:num>
  <w:num w:numId="26">
    <w:abstractNumId w:val="43"/>
  </w:num>
  <w:num w:numId="27">
    <w:abstractNumId w:val="13"/>
  </w:num>
  <w:num w:numId="28">
    <w:abstractNumId w:val="15"/>
  </w:num>
  <w:num w:numId="29">
    <w:abstractNumId w:val="5"/>
  </w:num>
  <w:num w:numId="30">
    <w:abstractNumId w:val="19"/>
  </w:num>
  <w:num w:numId="31">
    <w:abstractNumId w:val="25"/>
  </w:num>
  <w:num w:numId="32">
    <w:abstractNumId w:val="39"/>
  </w:num>
  <w:num w:numId="33">
    <w:abstractNumId w:val="27"/>
  </w:num>
  <w:num w:numId="34">
    <w:abstractNumId w:val="41"/>
  </w:num>
  <w:num w:numId="35">
    <w:abstractNumId w:val="31"/>
  </w:num>
  <w:num w:numId="36">
    <w:abstractNumId w:val="7"/>
  </w:num>
  <w:num w:numId="37">
    <w:abstractNumId w:val="45"/>
  </w:num>
  <w:num w:numId="38">
    <w:abstractNumId w:val="23"/>
  </w:num>
  <w:num w:numId="39">
    <w:abstractNumId w:val="40"/>
  </w:num>
  <w:num w:numId="40">
    <w:abstractNumId w:val="16"/>
  </w:num>
  <w:num w:numId="41">
    <w:abstractNumId w:val="1"/>
  </w:num>
  <w:num w:numId="42">
    <w:abstractNumId w:val="2"/>
  </w:num>
  <w:num w:numId="43">
    <w:abstractNumId w:val="17"/>
  </w:num>
  <w:num w:numId="44">
    <w:abstractNumId w:val="29"/>
  </w:num>
  <w:num w:numId="45">
    <w:abstractNumId w:val="33"/>
    <w:lvlOverride w:ilvl="0">
      <w:startOverride w:val="1"/>
    </w:lvlOverride>
  </w:num>
  <w:num w:numId="46">
    <w:abstractNumId w:val="18"/>
  </w:num>
  <w:num w:numId="47">
    <w:abstractNumId w:val="37"/>
  </w:num>
  <w:num w:numId="48">
    <w:abstractNumId w:val="21"/>
  </w:num>
  <w:num w:numId="49">
    <w:abstractNumId w:val="4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55"/>
    <w:rsid w:val="000D1A55"/>
    <w:rsid w:val="001B6BFE"/>
    <w:rsid w:val="001C0F0A"/>
    <w:rsid w:val="00223993"/>
    <w:rsid w:val="003E0BBF"/>
    <w:rsid w:val="00556E39"/>
    <w:rsid w:val="007E4A1C"/>
    <w:rsid w:val="008222EE"/>
    <w:rsid w:val="00825978"/>
    <w:rsid w:val="00892422"/>
    <w:rsid w:val="00943A68"/>
    <w:rsid w:val="00A309AA"/>
    <w:rsid w:val="00B966DB"/>
    <w:rsid w:val="00C64F2F"/>
    <w:rsid w:val="00CF5FB7"/>
    <w:rsid w:val="00D677F8"/>
    <w:rsid w:val="00F85230"/>
    <w:rsid w:val="00F8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нак"/>
    <w:basedOn w:val="a"/>
    <w:next w:val="a"/>
    <w:link w:val="10"/>
    <w:qFormat/>
    <w:rsid w:val="000D1A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0D1A5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0D1A5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D1A55"/>
    <w:pPr>
      <w:keepNext/>
      <w:spacing w:after="0" w:line="240" w:lineRule="auto"/>
      <w:ind w:firstLine="1080"/>
      <w:jc w:val="both"/>
      <w:outlineLvl w:val="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0D1A5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D1A5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0D1A55"/>
    <w:pPr>
      <w:keepNext/>
      <w:spacing w:after="0" w:line="240" w:lineRule="auto"/>
      <w:ind w:firstLine="317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"/>
    <w:basedOn w:val="a0"/>
    <w:link w:val="1"/>
    <w:rsid w:val="000D1A5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0D1A5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0D1A5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0D1A5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0D1A5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numbering" w:customStyle="1" w:styleId="11">
    <w:name w:val="Нет списка1"/>
    <w:next w:val="a2"/>
    <w:semiHidden/>
    <w:rsid w:val="000D1A55"/>
  </w:style>
  <w:style w:type="paragraph" w:styleId="a3">
    <w:name w:val="header"/>
    <w:basedOn w:val="a"/>
    <w:link w:val="a4"/>
    <w:rsid w:val="000D1A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0D1A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0D1A55"/>
  </w:style>
  <w:style w:type="table" w:styleId="a6">
    <w:name w:val="Table Grid"/>
    <w:basedOn w:val="a1"/>
    <w:rsid w:val="000D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0D1A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0D1A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"/>
    <w:aliases w:val="Body Text Char"/>
    <w:basedOn w:val="a"/>
    <w:link w:val="aa"/>
    <w:rsid w:val="000D1A55"/>
    <w:pPr>
      <w:spacing w:after="0" w:line="240" w:lineRule="auto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Основной текст Знак"/>
    <w:aliases w:val="Body Text Char Знак"/>
    <w:basedOn w:val="a0"/>
    <w:link w:val="a9"/>
    <w:rsid w:val="000D1A5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21">
    <w:name w:val="Body Text Indent 2"/>
    <w:basedOn w:val="a"/>
    <w:link w:val="22"/>
    <w:uiPriority w:val="99"/>
    <w:rsid w:val="000D1A5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D1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5">
    <w:name w:val="заголовок 2"/>
    <w:basedOn w:val="a"/>
    <w:next w:val="a"/>
    <w:uiPriority w:val="99"/>
    <w:rsid w:val="000D1A5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Web">
    <w:name w:val="Обычный (Web)"/>
    <w:basedOn w:val="a"/>
    <w:autoRedefine/>
    <w:uiPriority w:val="99"/>
    <w:rsid w:val="000D1A55"/>
    <w:pPr>
      <w:spacing w:after="0" w:line="233" w:lineRule="auto"/>
      <w:ind w:firstLine="72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Normal">
    <w:name w:val="ConsNormal"/>
    <w:uiPriority w:val="99"/>
    <w:rsid w:val="000D1A5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0D1A55"/>
    <w:pPr>
      <w:widowControl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 Indent"/>
    <w:basedOn w:val="a"/>
    <w:link w:val="ac"/>
    <w:rsid w:val="000D1A5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Subtitle"/>
    <w:basedOn w:val="a"/>
    <w:link w:val="ae"/>
    <w:uiPriority w:val="99"/>
    <w:qFormat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e">
    <w:name w:val="Подзаголовок Знак"/>
    <w:basedOn w:val="a0"/>
    <w:link w:val="ad"/>
    <w:uiPriority w:val="99"/>
    <w:rsid w:val="000D1A5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3">
    <w:name w:val="Body Text 3"/>
    <w:basedOn w:val="a"/>
    <w:link w:val="34"/>
    <w:uiPriority w:val="99"/>
    <w:rsid w:val="000D1A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rsid w:val="000D1A5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Title"/>
    <w:basedOn w:val="a"/>
    <w:link w:val="af0"/>
    <w:uiPriority w:val="99"/>
    <w:qFormat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val="x-none" w:eastAsia="x-none"/>
    </w:rPr>
  </w:style>
  <w:style w:type="character" w:customStyle="1" w:styleId="af0">
    <w:name w:val="Название Знак"/>
    <w:basedOn w:val="a0"/>
    <w:link w:val="af"/>
    <w:uiPriority w:val="99"/>
    <w:rsid w:val="000D1A55"/>
    <w:rPr>
      <w:rFonts w:ascii="Times New Roman" w:eastAsia="Times New Roman" w:hAnsi="Times New Roman" w:cs="Times New Roman"/>
      <w:b/>
      <w:spacing w:val="40"/>
      <w:sz w:val="28"/>
      <w:szCs w:val="24"/>
      <w:lang w:val="x-none" w:eastAsia="x-none"/>
    </w:rPr>
  </w:style>
  <w:style w:type="paragraph" w:styleId="af1">
    <w:name w:val="Normal (Web)"/>
    <w:basedOn w:val="a"/>
    <w:rsid w:val="000D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0D1A55"/>
    <w:rPr>
      <w:rFonts w:ascii="Times New Roman" w:hAnsi="Times New Roman" w:cs="Times New Roman"/>
      <w:sz w:val="22"/>
      <w:szCs w:val="22"/>
    </w:rPr>
  </w:style>
  <w:style w:type="paragraph" w:styleId="af2">
    <w:name w:val="List Paragraph"/>
    <w:basedOn w:val="a"/>
    <w:uiPriority w:val="99"/>
    <w:qFormat/>
    <w:rsid w:val="000D1A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D1A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D1A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3">
    <w:name w:val="Hyperlink"/>
    <w:rsid w:val="000D1A55"/>
    <w:rPr>
      <w:color w:val="0000FF"/>
      <w:u w:val="single"/>
    </w:rPr>
  </w:style>
  <w:style w:type="paragraph" w:customStyle="1" w:styleId="consnormal0">
    <w:name w:val="consnormal"/>
    <w:basedOn w:val="a"/>
    <w:rsid w:val="000D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rsid w:val="000D1A5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rsid w:val="000D1A5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2">
    <w:name w:val="Знак Знак Знак1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6">
    <w:name w:val="Document Map"/>
    <w:basedOn w:val="a"/>
    <w:link w:val="af7"/>
    <w:rsid w:val="000D1A5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7">
    <w:name w:val="Схема документа Знак"/>
    <w:basedOn w:val="a0"/>
    <w:link w:val="af6"/>
    <w:rsid w:val="000D1A5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8">
    <w:name w:val="Нормальный (таблица)"/>
    <w:basedOn w:val="a"/>
    <w:next w:val="a"/>
    <w:uiPriority w:val="99"/>
    <w:rsid w:val="000D1A5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6">
    <w:name w:val="Основной шрифт абзаца2"/>
    <w:uiPriority w:val="99"/>
    <w:rsid w:val="000D1A55"/>
  </w:style>
  <w:style w:type="character" w:customStyle="1" w:styleId="Absatz-Standardschriftart">
    <w:name w:val="Absatz-Standardschriftart"/>
    <w:uiPriority w:val="99"/>
    <w:rsid w:val="000D1A55"/>
  </w:style>
  <w:style w:type="character" w:customStyle="1" w:styleId="13">
    <w:name w:val="Основной шрифт абзаца1"/>
    <w:uiPriority w:val="99"/>
    <w:rsid w:val="000D1A55"/>
  </w:style>
  <w:style w:type="character" w:customStyle="1" w:styleId="14">
    <w:name w:val="Схема документа Знак1"/>
    <w:uiPriority w:val="99"/>
    <w:rsid w:val="000D1A55"/>
    <w:rPr>
      <w:rFonts w:ascii="Tahoma" w:hAnsi="Tahoma" w:cs="Tahoma"/>
      <w:shd w:val="clear" w:color="auto" w:fill="000080"/>
    </w:rPr>
  </w:style>
  <w:style w:type="paragraph" w:customStyle="1" w:styleId="af9">
    <w:name w:val="Заголовок"/>
    <w:basedOn w:val="a"/>
    <w:next w:val="a9"/>
    <w:rsid w:val="000D1A55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a">
    <w:name w:val="List"/>
    <w:basedOn w:val="a9"/>
    <w:uiPriority w:val="99"/>
    <w:rsid w:val="000D1A55"/>
    <w:pPr>
      <w:spacing w:after="120"/>
    </w:pPr>
    <w:rPr>
      <w:rFonts w:cs="Mangal"/>
      <w:sz w:val="24"/>
      <w:szCs w:val="24"/>
      <w:lang w:eastAsia="zh-CN"/>
    </w:rPr>
  </w:style>
  <w:style w:type="paragraph" w:styleId="afb">
    <w:name w:val="caption"/>
    <w:basedOn w:val="a"/>
    <w:uiPriority w:val="99"/>
    <w:qFormat/>
    <w:rsid w:val="000D1A55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uiPriority w:val="99"/>
    <w:rsid w:val="000D1A55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5">
    <w:name w:val="Название объекта1"/>
    <w:basedOn w:val="a"/>
    <w:uiPriority w:val="99"/>
    <w:rsid w:val="000D1A55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uiPriority w:val="99"/>
    <w:rsid w:val="000D1A55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7">
    <w:name w:val="Схема документа1"/>
    <w:basedOn w:val="a"/>
    <w:uiPriority w:val="99"/>
    <w:rsid w:val="000D1A5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c">
    <w:name w:val="Содержимое таблицы"/>
    <w:basedOn w:val="a"/>
    <w:uiPriority w:val="99"/>
    <w:rsid w:val="000D1A5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Заголовок таблицы"/>
    <w:basedOn w:val="afc"/>
    <w:uiPriority w:val="99"/>
    <w:rsid w:val="000D1A55"/>
    <w:pPr>
      <w:jc w:val="center"/>
    </w:pPr>
    <w:rPr>
      <w:b/>
      <w:bCs/>
    </w:rPr>
  </w:style>
  <w:style w:type="paragraph" w:customStyle="1" w:styleId="28">
    <w:name w:val="Схема документа2"/>
    <w:basedOn w:val="a"/>
    <w:uiPriority w:val="99"/>
    <w:rsid w:val="000D1A5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29">
    <w:name w:val="Схема документа Знак2"/>
    <w:uiPriority w:val="99"/>
    <w:semiHidden/>
    <w:rsid w:val="000D1A55"/>
    <w:rPr>
      <w:rFonts w:ascii="Tahoma" w:hAnsi="Tahoma" w:cs="Tahoma"/>
      <w:sz w:val="16"/>
      <w:szCs w:val="16"/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rsid w:val="000D1A5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0D1A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a">
    <w:name w:val="Знак Знак2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0">
    <w:name w:val="Знак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">
    <w:name w:val="Знак5 Знак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1">
    <w:name w:val="Òåêñò äîêóìåíòà"/>
    <w:basedOn w:val="a"/>
    <w:uiPriority w:val="99"/>
    <w:rsid w:val="000D1A5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10">
    <w:name w:val="Таблица простая 21"/>
    <w:basedOn w:val="a1"/>
    <w:uiPriority w:val="42"/>
    <w:rsid w:val="000D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110">
    <w:name w:val="Нет списка11"/>
    <w:next w:val="a2"/>
    <w:semiHidden/>
    <w:rsid w:val="000D1A55"/>
  </w:style>
  <w:style w:type="paragraph" w:customStyle="1" w:styleId="aff2">
    <w:name w:val="Знак Знак Знак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WW8Num1z0">
    <w:name w:val="WW8Num1z0"/>
    <w:uiPriority w:val="99"/>
    <w:rsid w:val="000D1A55"/>
    <w:rPr>
      <w:rFonts w:ascii="Symbol" w:hAnsi="Symbol" w:cs="Symbol"/>
    </w:rPr>
  </w:style>
  <w:style w:type="character" w:customStyle="1" w:styleId="WW8Num2z0">
    <w:name w:val="WW8Num2z0"/>
    <w:uiPriority w:val="99"/>
    <w:rsid w:val="000D1A55"/>
    <w:rPr>
      <w:rFonts w:ascii="Wingdings" w:hAnsi="Wingdings" w:cs="Wingdings"/>
    </w:rPr>
  </w:style>
  <w:style w:type="character" w:customStyle="1" w:styleId="WW8Num4z0">
    <w:name w:val="WW8Num4z0"/>
    <w:uiPriority w:val="99"/>
    <w:rsid w:val="000D1A55"/>
    <w:rPr>
      <w:rFonts w:ascii="Symbol" w:hAnsi="Symbol" w:cs="Symbol"/>
    </w:rPr>
  </w:style>
  <w:style w:type="character" w:customStyle="1" w:styleId="WW8Num4z1">
    <w:name w:val="WW8Num4z1"/>
    <w:uiPriority w:val="99"/>
    <w:rsid w:val="000D1A55"/>
    <w:rPr>
      <w:rFonts w:ascii="Courier New" w:hAnsi="Courier New" w:cs="Courier New"/>
    </w:rPr>
  </w:style>
  <w:style w:type="character" w:customStyle="1" w:styleId="WW8Num4z2">
    <w:name w:val="WW8Num4z2"/>
    <w:uiPriority w:val="99"/>
    <w:rsid w:val="000D1A55"/>
    <w:rPr>
      <w:rFonts w:ascii="Wingdings" w:hAnsi="Wingdings" w:cs="Wingdings"/>
    </w:rPr>
  </w:style>
  <w:style w:type="character" w:customStyle="1" w:styleId="WW8Num6z0">
    <w:name w:val="WW8Num6z0"/>
    <w:uiPriority w:val="99"/>
    <w:rsid w:val="000D1A55"/>
    <w:rPr>
      <w:rFonts w:ascii="Symbol" w:hAnsi="Symbol" w:cs="Symbol"/>
    </w:rPr>
  </w:style>
  <w:style w:type="character" w:customStyle="1" w:styleId="WW8Num6z1">
    <w:name w:val="WW8Num6z1"/>
    <w:uiPriority w:val="99"/>
    <w:rsid w:val="000D1A55"/>
    <w:rPr>
      <w:rFonts w:ascii="Times New Roman" w:eastAsia="Times New Roman" w:hAnsi="Times New Roman" w:cs="Times New Roman"/>
    </w:rPr>
  </w:style>
  <w:style w:type="character" w:customStyle="1" w:styleId="WW8Num6z2">
    <w:name w:val="WW8Num6z2"/>
    <w:uiPriority w:val="99"/>
    <w:rsid w:val="000D1A55"/>
    <w:rPr>
      <w:rFonts w:ascii="Wingdings" w:hAnsi="Wingdings" w:cs="Wingdings"/>
    </w:rPr>
  </w:style>
  <w:style w:type="character" w:customStyle="1" w:styleId="WW8Num6z4">
    <w:name w:val="WW8Num6z4"/>
    <w:uiPriority w:val="99"/>
    <w:rsid w:val="000D1A55"/>
    <w:rPr>
      <w:rFonts w:ascii="Courier New" w:hAnsi="Courier New" w:cs="Courier New"/>
    </w:rPr>
  </w:style>
  <w:style w:type="character" w:customStyle="1" w:styleId="WW8Num8z0">
    <w:name w:val="WW8Num8z0"/>
    <w:uiPriority w:val="99"/>
    <w:rsid w:val="000D1A55"/>
    <w:rPr>
      <w:rFonts w:ascii="Symbol" w:hAnsi="Symbol" w:cs="Symbol"/>
    </w:rPr>
  </w:style>
  <w:style w:type="character" w:customStyle="1" w:styleId="WW8Num8z1">
    <w:name w:val="WW8Num8z1"/>
    <w:uiPriority w:val="99"/>
    <w:rsid w:val="000D1A55"/>
    <w:rPr>
      <w:rFonts w:ascii="Courier New" w:hAnsi="Courier New" w:cs="Courier New"/>
    </w:rPr>
  </w:style>
  <w:style w:type="character" w:customStyle="1" w:styleId="WW8Num8z2">
    <w:name w:val="WW8Num8z2"/>
    <w:uiPriority w:val="99"/>
    <w:rsid w:val="000D1A55"/>
    <w:rPr>
      <w:rFonts w:ascii="Wingdings" w:hAnsi="Wingdings" w:cs="Wingdings"/>
    </w:rPr>
  </w:style>
  <w:style w:type="character" w:customStyle="1" w:styleId="WW8Num12z0">
    <w:name w:val="WW8Num12z0"/>
    <w:uiPriority w:val="99"/>
    <w:rsid w:val="000D1A55"/>
    <w:rPr>
      <w:rFonts w:ascii="Symbol" w:hAnsi="Symbol" w:cs="Symbol"/>
    </w:rPr>
  </w:style>
  <w:style w:type="character" w:customStyle="1" w:styleId="WW8Num13z1">
    <w:name w:val="WW8Num13z1"/>
    <w:uiPriority w:val="99"/>
    <w:rsid w:val="000D1A55"/>
    <w:rPr>
      <w:rFonts w:ascii="Times New Roman" w:eastAsia="Times New Roman" w:hAnsi="Times New Roman" w:cs="Times New Roman"/>
    </w:rPr>
  </w:style>
  <w:style w:type="character" w:customStyle="1" w:styleId="WW8Num13z2">
    <w:name w:val="WW8Num13z2"/>
    <w:uiPriority w:val="99"/>
    <w:rsid w:val="000D1A55"/>
    <w:rPr>
      <w:rFonts w:ascii="Wingdings" w:hAnsi="Wingdings" w:cs="Wingdings"/>
    </w:rPr>
  </w:style>
  <w:style w:type="character" w:customStyle="1" w:styleId="WW8Num13z3">
    <w:name w:val="WW8Num13z3"/>
    <w:uiPriority w:val="99"/>
    <w:rsid w:val="000D1A55"/>
    <w:rPr>
      <w:rFonts w:ascii="Symbol" w:hAnsi="Symbol" w:cs="Symbol"/>
    </w:rPr>
  </w:style>
  <w:style w:type="character" w:customStyle="1" w:styleId="WW8Num13z4">
    <w:name w:val="WW8Num13z4"/>
    <w:uiPriority w:val="99"/>
    <w:rsid w:val="000D1A55"/>
    <w:rPr>
      <w:rFonts w:ascii="Courier New" w:hAnsi="Courier New" w:cs="Courier New"/>
    </w:rPr>
  </w:style>
  <w:style w:type="character" w:customStyle="1" w:styleId="WW8Num15z1">
    <w:name w:val="WW8Num15z1"/>
    <w:uiPriority w:val="99"/>
    <w:rsid w:val="000D1A55"/>
    <w:rPr>
      <w:rFonts w:ascii="Symbol" w:hAnsi="Symbol" w:cs="Symbol"/>
    </w:rPr>
  </w:style>
  <w:style w:type="character" w:customStyle="1" w:styleId="WW8Num18z0">
    <w:name w:val="WW8Num18z0"/>
    <w:uiPriority w:val="99"/>
    <w:rsid w:val="000D1A55"/>
    <w:rPr>
      <w:rFonts w:ascii="Symbol" w:hAnsi="Symbol" w:cs="Symbol"/>
    </w:rPr>
  </w:style>
  <w:style w:type="character" w:customStyle="1" w:styleId="WW8Num24z0">
    <w:name w:val="WW8Num24z0"/>
    <w:uiPriority w:val="99"/>
    <w:rsid w:val="000D1A55"/>
    <w:rPr>
      <w:rFonts w:ascii="Symbol" w:hAnsi="Symbol" w:cs="Symbol"/>
    </w:rPr>
  </w:style>
  <w:style w:type="character" w:customStyle="1" w:styleId="WW8Num24z1">
    <w:name w:val="WW8Num24z1"/>
    <w:uiPriority w:val="99"/>
    <w:rsid w:val="000D1A55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0D1A55"/>
    <w:rPr>
      <w:rFonts w:ascii="Wingdings" w:hAnsi="Wingdings" w:cs="Wingdings"/>
    </w:rPr>
  </w:style>
  <w:style w:type="character" w:customStyle="1" w:styleId="WW8Num28z0">
    <w:name w:val="WW8Num28z0"/>
    <w:uiPriority w:val="99"/>
    <w:rsid w:val="000D1A55"/>
    <w:rPr>
      <w:rFonts w:ascii="Times New Roman" w:eastAsia="Times New Roman" w:hAnsi="Times New Roman" w:cs="Times New Roman"/>
    </w:rPr>
  </w:style>
  <w:style w:type="character" w:customStyle="1" w:styleId="WW8Num28z1">
    <w:name w:val="WW8Num28z1"/>
    <w:uiPriority w:val="99"/>
    <w:rsid w:val="000D1A55"/>
    <w:rPr>
      <w:rFonts w:ascii="Courier New" w:hAnsi="Courier New" w:cs="Courier New"/>
    </w:rPr>
  </w:style>
  <w:style w:type="character" w:customStyle="1" w:styleId="WW8Num28z2">
    <w:name w:val="WW8Num28z2"/>
    <w:uiPriority w:val="99"/>
    <w:rsid w:val="000D1A55"/>
    <w:rPr>
      <w:rFonts w:ascii="Wingdings" w:hAnsi="Wingdings" w:cs="Wingdings"/>
    </w:rPr>
  </w:style>
  <w:style w:type="character" w:customStyle="1" w:styleId="WW8Num28z3">
    <w:name w:val="WW8Num28z3"/>
    <w:uiPriority w:val="99"/>
    <w:rsid w:val="000D1A55"/>
    <w:rPr>
      <w:rFonts w:ascii="Symbol" w:hAnsi="Symbol" w:cs="Symbol"/>
    </w:rPr>
  </w:style>
  <w:style w:type="character" w:customStyle="1" w:styleId="WW8Num31z0">
    <w:name w:val="WW8Num31z0"/>
    <w:uiPriority w:val="99"/>
    <w:rsid w:val="000D1A55"/>
    <w:rPr>
      <w:rFonts w:ascii="Symbol" w:hAnsi="Symbol" w:cs="Symbol"/>
    </w:rPr>
  </w:style>
  <w:style w:type="character" w:customStyle="1" w:styleId="WW8Num31z1">
    <w:name w:val="WW8Num31z1"/>
    <w:uiPriority w:val="99"/>
    <w:rsid w:val="000D1A55"/>
    <w:rPr>
      <w:rFonts w:ascii="Courier New" w:hAnsi="Courier New" w:cs="Courier New"/>
    </w:rPr>
  </w:style>
  <w:style w:type="character" w:customStyle="1" w:styleId="WW8Num31z2">
    <w:name w:val="WW8Num31z2"/>
    <w:uiPriority w:val="99"/>
    <w:rsid w:val="000D1A55"/>
    <w:rPr>
      <w:rFonts w:ascii="Wingdings" w:hAnsi="Wingdings" w:cs="Wingdings"/>
    </w:rPr>
  </w:style>
  <w:style w:type="character" w:customStyle="1" w:styleId="WW8Num32z0">
    <w:name w:val="WW8Num32z0"/>
    <w:uiPriority w:val="99"/>
    <w:rsid w:val="000D1A55"/>
    <w:rPr>
      <w:rFonts w:ascii="Symbol" w:hAnsi="Symbol" w:cs="Symbol"/>
    </w:rPr>
  </w:style>
  <w:style w:type="character" w:customStyle="1" w:styleId="WW8Num32z1">
    <w:name w:val="WW8Num32z1"/>
    <w:uiPriority w:val="99"/>
    <w:rsid w:val="000D1A55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0D1A55"/>
    <w:rPr>
      <w:rFonts w:ascii="Wingdings" w:hAnsi="Wingdings" w:cs="Wingdings"/>
    </w:rPr>
  </w:style>
  <w:style w:type="character" w:customStyle="1" w:styleId="WW8Num33z0">
    <w:name w:val="WW8Num33z0"/>
    <w:uiPriority w:val="99"/>
    <w:rsid w:val="000D1A55"/>
    <w:rPr>
      <w:rFonts w:ascii="Symbol" w:hAnsi="Symbol" w:cs="Symbol"/>
    </w:rPr>
  </w:style>
  <w:style w:type="character" w:customStyle="1" w:styleId="WW8Num34z0">
    <w:name w:val="WW8Num34z0"/>
    <w:uiPriority w:val="99"/>
    <w:rsid w:val="000D1A55"/>
    <w:rPr>
      <w:rFonts w:ascii="Wingdings" w:hAnsi="Wingdings" w:cs="Wingdings"/>
    </w:rPr>
  </w:style>
  <w:style w:type="paragraph" w:customStyle="1" w:styleId="211">
    <w:name w:val="Основной текст с отступом 21"/>
    <w:basedOn w:val="a"/>
    <w:uiPriority w:val="99"/>
    <w:rsid w:val="000D1A5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2">
    <w:name w:val="Основной текст 21"/>
    <w:basedOn w:val="a"/>
    <w:uiPriority w:val="99"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0D1A55"/>
    <w:pPr>
      <w:widowControl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1">
    <w:name w:val="Основной текст 31"/>
    <w:basedOn w:val="a"/>
    <w:uiPriority w:val="99"/>
    <w:rsid w:val="000D1A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3">
    <w:name w:val="Текст осн"/>
    <w:basedOn w:val="a"/>
    <w:uiPriority w:val="99"/>
    <w:rsid w:val="000D1A55"/>
    <w:pPr>
      <w:widowControl w:val="0"/>
      <w:autoSpaceDE w:val="0"/>
      <w:spacing w:after="0" w:line="288" w:lineRule="auto"/>
      <w:ind w:firstLine="283"/>
      <w:jc w:val="both"/>
      <w:textAlignment w:val="center"/>
    </w:pPr>
    <w:rPr>
      <w:rFonts w:ascii="Antiqua" w:eastAsia="Times New Roman" w:hAnsi="Antiqua" w:cs="Antiqua"/>
      <w:b/>
      <w:bCs/>
      <w:outline/>
      <w:color w:val="000000"/>
      <w:sz w:val="18"/>
      <w:szCs w:val="18"/>
      <w:lang w:eastAsia="zh-CN"/>
    </w:rPr>
  </w:style>
  <w:style w:type="numbering" w:customStyle="1" w:styleId="2b">
    <w:name w:val="Нет списка2"/>
    <w:next w:val="a2"/>
    <w:uiPriority w:val="99"/>
    <w:semiHidden/>
    <w:unhideWhenUsed/>
    <w:rsid w:val="000D1A55"/>
  </w:style>
  <w:style w:type="paragraph" w:customStyle="1" w:styleId="71">
    <w:name w:val="Знак Знак7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8">
    <w:name w:val="Верхний колонтитул Знак1"/>
    <w:uiPriority w:val="99"/>
    <w:semiHidden/>
    <w:rsid w:val="000D1A55"/>
    <w:rPr>
      <w:rFonts w:ascii="Times New Roman" w:eastAsia="Times New Roman" w:hAnsi="Times New Roman"/>
      <w:sz w:val="28"/>
      <w:szCs w:val="28"/>
    </w:rPr>
  </w:style>
  <w:style w:type="character" w:customStyle="1" w:styleId="19">
    <w:name w:val="Текст выноски Знак1"/>
    <w:uiPriority w:val="99"/>
    <w:semiHidden/>
    <w:rsid w:val="000D1A55"/>
    <w:rPr>
      <w:rFonts w:ascii="Tahoma" w:eastAsia="Times New Roman" w:hAnsi="Tahoma" w:cs="Tahoma"/>
      <w:sz w:val="16"/>
      <w:szCs w:val="16"/>
    </w:rPr>
  </w:style>
  <w:style w:type="character" w:customStyle="1" w:styleId="1a">
    <w:name w:val="Нижний колонтитул Знак1"/>
    <w:uiPriority w:val="99"/>
    <w:semiHidden/>
    <w:rsid w:val="000D1A55"/>
    <w:rPr>
      <w:rFonts w:ascii="Times New Roman" w:eastAsia="Times New Roman" w:hAnsi="Times New Roman"/>
      <w:sz w:val="28"/>
      <w:szCs w:val="28"/>
    </w:rPr>
  </w:style>
  <w:style w:type="character" w:customStyle="1" w:styleId="1b">
    <w:name w:val="Основной текст Знак1"/>
    <w:uiPriority w:val="99"/>
    <w:semiHidden/>
    <w:rsid w:val="000D1A55"/>
    <w:rPr>
      <w:rFonts w:ascii="Times New Roman" w:eastAsia="Times New Roman" w:hAnsi="Times New Roman"/>
      <w:sz w:val="28"/>
      <w:szCs w:val="28"/>
    </w:rPr>
  </w:style>
  <w:style w:type="character" w:customStyle="1" w:styleId="312">
    <w:name w:val="Основной текст с отступом 3 Знак1"/>
    <w:uiPriority w:val="99"/>
    <w:semiHidden/>
    <w:rsid w:val="000D1A55"/>
    <w:rPr>
      <w:rFonts w:ascii="Times New Roman" w:eastAsia="Times New Roman" w:hAnsi="Times New Roman"/>
      <w:sz w:val="16"/>
      <w:szCs w:val="16"/>
    </w:rPr>
  </w:style>
  <w:style w:type="paragraph" w:customStyle="1" w:styleId="72">
    <w:name w:val="Знак Знак7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4">
    <w:name w:val="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odyTextChar">
    <w:name w:val="Body Text Char Знак Знак"/>
    <w:rsid w:val="000D1A55"/>
    <w:rPr>
      <w:sz w:val="22"/>
    </w:rPr>
  </w:style>
  <w:style w:type="character" w:customStyle="1" w:styleId="apple-converted-space">
    <w:name w:val="apple-converted-space"/>
    <w:uiPriority w:val="99"/>
    <w:rsid w:val="000D1A55"/>
  </w:style>
  <w:style w:type="paragraph" w:customStyle="1" w:styleId="1c">
    <w:name w:val="Заголовок1"/>
    <w:basedOn w:val="a"/>
    <w:next w:val="a9"/>
    <w:uiPriority w:val="99"/>
    <w:rsid w:val="000D1A55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table" w:customStyle="1" w:styleId="213">
    <w:name w:val="Таблица простая 21"/>
    <w:uiPriority w:val="99"/>
    <w:rsid w:val="000D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20">
    <w:name w:val="Знак Знак7 Знак Знак2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710">
    <w:name w:val="Знак Знак7 Знак Знак1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73">
    <w:name w:val="Знак Знак7 Знак Знак"/>
    <w:basedOn w:val="a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нак"/>
    <w:basedOn w:val="a"/>
    <w:next w:val="a"/>
    <w:link w:val="10"/>
    <w:qFormat/>
    <w:rsid w:val="000D1A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0D1A5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0D1A5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D1A55"/>
    <w:pPr>
      <w:keepNext/>
      <w:spacing w:after="0" w:line="240" w:lineRule="auto"/>
      <w:ind w:firstLine="1080"/>
      <w:jc w:val="both"/>
      <w:outlineLvl w:val="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0D1A5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D1A5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0D1A55"/>
    <w:pPr>
      <w:keepNext/>
      <w:spacing w:after="0" w:line="240" w:lineRule="auto"/>
      <w:ind w:firstLine="317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"/>
    <w:basedOn w:val="a0"/>
    <w:link w:val="1"/>
    <w:rsid w:val="000D1A5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0D1A5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0D1A5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0D1A5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0D1A5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numbering" w:customStyle="1" w:styleId="11">
    <w:name w:val="Нет списка1"/>
    <w:next w:val="a2"/>
    <w:semiHidden/>
    <w:rsid w:val="000D1A55"/>
  </w:style>
  <w:style w:type="paragraph" w:styleId="a3">
    <w:name w:val="header"/>
    <w:basedOn w:val="a"/>
    <w:link w:val="a4"/>
    <w:rsid w:val="000D1A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0D1A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0D1A55"/>
  </w:style>
  <w:style w:type="table" w:styleId="a6">
    <w:name w:val="Table Grid"/>
    <w:basedOn w:val="a1"/>
    <w:rsid w:val="000D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0D1A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0D1A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"/>
    <w:aliases w:val="Body Text Char"/>
    <w:basedOn w:val="a"/>
    <w:link w:val="aa"/>
    <w:rsid w:val="000D1A55"/>
    <w:pPr>
      <w:spacing w:after="0" w:line="240" w:lineRule="auto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Основной текст Знак"/>
    <w:aliases w:val="Body Text Char Знак"/>
    <w:basedOn w:val="a0"/>
    <w:link w:val="a9"/>
    <w:rsid w:val="000D1A5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21">
    <w:name w:val="Body Text Indent 2"/>
    <w:basedOn w:val="a"/>
    <w:link w:val="22"/>
    <w:uiPriority w:val="99"/>
    <w:rsid w:val="000D1A5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D1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5">
    <w:name w:val="заголовок 2"/>
    <w:basedOn w:val="a"/>
    <w:next w:val="a"/>
    <w:uiPriority w:val="99"/>
    <w:rsid w:val="000D1A5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Web">
    <w:name w:val="Обычный (Web)"/>
    <w:basedOn w:val="a"/>
    <w:autoRedefine/>
    <w:uiPriority w:val="99"/>
    <w:rsid w:val="000D1A55"/>
    <w:pPr>
      <w:spacing w:after="0" w:line="233" w:lineRule="auto"/>
      <w:ind w:firstLine="72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Normal">
    <w:name w:val="ConsNormal"/>
    <w:uiPriority w:val="99"/>
    <w:rsid w:val="000D1A5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rsid w:val="000D1A55"/>
    <w:pPr>
      <w:widowControl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 Indent"/>
    <w:basedOn w:val="a"/>
    <w:link w:val="ac"/>
    <w:rsid w:val="000D1A5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D1A5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Subtitle"/>
    <w:basedOn w:val="a"/>
    <w:link w:val="ae"/>
    <w:uiPriority w:val="99"/>
    <w:qFormat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e">
    <w:name w:val="Подзаголовок Знак"/>
    <w:basedOn w:val="a0"/>
    <w:link w:val="ad"/>
    <w:uiPriority w:val="99"/>
    <w:rsid w:val="000D1A55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33">
    <w:name w:val="Body Text 3"/>
    <w:basedOn w:val="a"/>
    <w:link w:val="34"/>
    <w:uiPriority w:val="99"/>
    <w:rsid w:val="000D1A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rsid w:val="000D1A5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Title"/>
    <w:basedOn w:val="a"/>
    <w:link w:val="af0"/>
    <w:uiPriority w:val="99"/>
    <w:qFormat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val="x-none" w:eastAsia="x-none"/>
    </w:rPr>
  </w:style>
  <w:style w:type="character" w:customStyle="1" w:styleId="af0">
    <w:name w:val="Название Знак"/>
    <w:basedOn w:val="a0"/>
    <w:link w:val="af"/>
    <w:uiPriority w:val="99"/>
    <w:rsid w:val="000D1A55"/>
    <w:rPr>
      <w:rFonts w:ascii="Times New Roman" w:eastAsia="Times New Roman" w:hAnsi="Times New Roman" w:cs="Times New Roman"/>
      <w:b/>
      <w:spacing w:val="40"/>
      <w:sz w:val="28"/>
      <w:szCs w:val="24"/>
      <w:lang w:val="x-none" w:eastAsia="x-none"/>
    </w:rPr>
  </w:style>
  <w:style w:type="paragraph" w:styleId="af1">
    <w:name w:val="Normal (Web)"/>
    <w:basedOn w:val="a"/>
    <w:rsid w:val="000D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0D1A55"/>
    <w:rPr>
      <w:rFonts w:ascii="Times New Roman" w:hAnsi="Times New Roman" w:cs="Times New Roman"/>
      <w:sz w:val="22"/>
      <w:szCs w:val="22"/>
    </w:rPr>
  </w:style>
  <w:style w:type="paragraph" w:styleId="af2">
    <w:name w:val="List Paragraph"/>
    <w:basedOn w:val="a"/>
    <w:uiPriority w:val="99"/>
    <w:qFormat/>
    <w:rsid w:val="000D1A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D1A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D1A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3">
    <w:name w:val="Hyperlink"/>
    <w:rsid w:val="000D1A55"/>
    <w:rPr>
      <w:color w:val="0000FF"/>
      <w:u w:val="single"/>
    </w:rPr>
  </w:style>
  <w:style w:type="paragraph" w:customStyle="1" w:styleId="consnormal0">
    <w:name w:val="consnormal"/>
    <w:basedOn w:val="a"/>
    <w:rsid w:val="000D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rsid w:val="000D1A5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rsid w:val="000D1A5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2">
    <w:name w:val="Знак Знак Знак1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6">
    <w:name w:val="Document Map"/>
    <w:basedOn w:val="a"/>
    <w:link w:val="af7"/>
    <w:rsid w:val="000D1A5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7">
    <w:name w:val="Схема документа Знак"/>
    <w:basedOn w:val="a0"/>
    <w:link w:val="af6"/>
    <w:rsid w:val="000D1A5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8">
    <w:name w:val="Нормальный (таблица)"/>
    <w:basedOn w:val="a"/>
    <w:next w:val="a"/>
    <w:uiPriority w:val="99"/>
    <w:rsid w:val="000D1A5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6">
    <w:name w:val="Основной шрифт абзаца2"/>
    <w:uiPriority w:val="99"/>
    <w:rsid w:val="000D1A55"/>
  </w:style>
  <w:style w:type="character" w:customStyle="1" w:styleId="Absatz-Standardschriftart">
    <w:name w:val="Absatz-Standardschriftart"/>
    <w:uiPriority w:val="99"/>
    <w:rsid w:val="000D1A55"/>
  </w:style>
  <w:style w:type="character" w:customStyle="1" w:styleId="13">
    <w:name w:val="Основной шрифт абзаца1"/>
    <w:uiPriority w:val="99"/>
    <w:rsid w:val="000D1A55"/>
  </w:style>
  <w:style w:type="character" w:customStyle="1" w:styleId="14">
    <w:name w:val="Схема документа Знак1"/>
    <w:uiPriority w:val="99"/>
    <w:rsid w:val="000D1A55"/>
    <w:rPr>
      <w:rFonts w:ascii="Tahoma" w:hAnsi="Tahoma" w:cs="Tahoma"/>
      <w:shd w:val="clear" w:color="auto" w:fill="000080"/>
    </w:rPr>
  </w:style>
  <w:style w:type="paragraph" w:customStyle="1" w:styleId="af9">
    <w:name w:val="Заголовок"/>
    <w:basedOn w:val="a"/>
    <w:next w:val="a9"/>
    <w:rsid w:val="000D1A55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a">
    <w:name w:val="List"/>
    <w:basedOn w:val="a9"/>
    <w:uiPriority w:val="99"/>
    <w:rsid w:val="000D1A55"/>
    <w:pPr>
      <w:spacing w:after="120"/>
    </w:pPr>
    <w:rPr>
      <w:rFonts w:cs="Mangal"/>
      <w:sz w:val="24"/>
      <w:szCs w:val="24"/>
      <w:lang w:eastAsia="zh-CN"/>
    </w:rPr>
  </w:style>
  <w:style w:type="paragraph" w:styleId="afb">
    <w:name w:val="caption"/>
    <w:basedOn w:val="a"/>
    <w:uiPriority w:val="99"/>
    <w:qFormat/>
    <w:rsid w:val="000D1A55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uiPriority w:val="99"/>
    <w:rsid w:val="000D1A55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5">
    <w:name w:val="Название объекта1"/>
    <w:basedOn w:val="a"/>
    <w:uiPriority w:val="99"/>
    <w:rsid w:val="000D1A55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uiPriority w:val="99"/>
    <w:rsid w:val="000D1A55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7">
    <w:name w:val="Схема документа1"/>
    <w:basedOn w:val="a"/>
    <w:uiPriority w:val="99"/>
    <w:rsid w:val="000D1A5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c">
    <w:name w:val="Содержимое таблицы"/>
    <w:basedOn w:val="a"/>
    <w:uiPriority w:val="99"/>
    <w:rsid w:val="000D1A5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Заголовок таблицы"/>
    <w:basedOn w:val="afc"/>
    <w:uiPriority w:val="99"/>
    <w:rsid w:val="000D1A55"/>
    <w:pPr>
      <w:jc w:val="center"/>
    </w:pPr>
    <w:rPr>
      <w:b/>
      <w:bCs/>
    </w:rPr>
  </w:style>
  <w:style w:type="paragraph" w:customStyle="1" w:styleId="28">
    <w:name w:val="Схема документа2"/>
    <w:basedOn w:val="a"/>
    <w:uiPriority w:val="99"/>
    <w:rsid w:val="000D1A5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29">
    <w:name w:val="Схема документа Знак2"/>
    <w:uiPriority w:val="99"/>
    <w:semiHidden/>
    <w:rsid w:val="000D1A55"/>
    <w:rPr>
      <w:rFonts w:ascii="Tahoma" w:hAnsi="Tahoma" w:cs="Tahoma"/>
      <w:sz w:val="16"/>
      <w:szCs w:val="16"/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rsid w:val="000D1A5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0D1A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a">
    <w:name w:val="Знак Знак2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0">
    <w:name w:val="Знак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">
    <w:name w:val="Знак5 Знак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1">
    <w:name w:val="Òåêñò äîêóìåíòà"/>
    <w:basedOn w:val="a"/>
    <w:uiPriority w:val="99"/>
    <w:rsid w:val="000D1A5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10">
    <w:name w:val="Таблица простая 21"/>
    <w:basedOn w:val="a1"/>
    <w:uiPriority w:val="42"/>
    <w:rsid w:val="000D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110">
    <w:name w:val="Нет списка11"/>
    <w:next w:val="a2"/>
    <w:semiHidden/>
    <w:rsid w:val="000D1A55"/>
  </w:style>
  <w:style w:type="paragraph" w:customStyle="1" w:styleId="aff2">
    <w:name w:val="Знак Знак Знак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WW8Num1z0">
    <w:name w:val="WW8Num1z0"/>
    <w:uiPriority w:val="99"/>
    <w:rsid w:val="000D1A55"/>
    <w:rPr>
      <w:rFonts w:ascii="Symbol" w:hAnsi="Symbol" w:cs="Symbol"/>
    </w:rPr>
  </w:style>
  <w:style w:type="character" w:customStyle="1" w:styleId="WW8Num2z0">
    <w:name w:val="WW8Num2z0"/>
    <w:uiPriority w:val="99"/>
    <w:rsid w:val="000D1A55"/>
    <w:rPr>
      <w:rFonts w:ascii="Wingdings" w:hAnsi="Wingdings" w:cs="Wingdings"/>
    </w:rPr>
  </w:style>
  <w:style w:type="character" w:customStyle="1" w:styleId="WW8Num4z0">
    <w:name w:val="WW8Num4z0"/>
    <w:uiPriority w:val="99"/>
    <w:rsid w:val="000D1A55"/>
    <w:rPr>
      <w:rFonts w:ascii="Symbol" w:hAnsi="Symbol" w:cs="Symbol"/>
    </w:rPr>
  </w:style>
  <w:style w:type="character" w:customStyle="1" w:styleId="WW8Num4z1">
    <w:name w:val="WW8Num4z1"/>
    <w:uiPriority w:val="99"/>
    <w:rsid w:val="000D1A55"/>
    <w:rPr>
      <w:rFonts w:ascii="Courier New" w:hAnsi="Courier New" w:cs="Courier New"/>
    </w:rPr>
  </w:style>
  <w:style w:type="character" w:customStyle="1" w:styleId="WW8Num4z2">
    <w:name w:val="WW8Num4z2"/>
    <w:uiPriority w:val="99"/>
    <w:rsid w:val="000D1A55"/>
    <w:rPr>
      <w:rFonts w:ascii="Wingdings" w:hAnsi="Wingdings" w:cs="Wingdings"/>
    </w:rPr>
  </w:style>
  <w:style w:type="character" w:customStyle="1" w:styleId="WW8Num6z0">
    <w:name w:val="WW8Num6z0"/>
    <w:uiPriority w:val="99"/>
    <w:rsid w:val="000D1A55"/>
    <w:rPr>
      <w:rFonts w:ascii="Symbol" w:hAnsi="Symbol" w:cs="Symbol"/>
    </w:rPr>
  </w:style>
  <w:style w:type="character" w:customStyle="1" w:styleId="WW8Num6z1">
    <w:name w:val="WW8Num6z1"/>
    <w:uiPriority w:val="99"/>
    <w:rsid w:val="000D1A55"/>
    <w:rPr>
      <w:rFonts w:ascii="Times New Roman" w:eastAsia="Times New Roman" w:hAnsi="Times New Roman" w:cs="Times New Roman"/>
    </w:rPr>
  </w:style>
  <w:style w:type="character" w:customStyle="1" w:styleId="WW8Num6z2">
    <w:name w:val="WW8Num6z2"/>
    <w:uiPriority w:val="99"/>
    <w:rsid w:val="000D1A55"/>
    <w:rPr>
      <w:rFonts w:ascii="Wingdings" w:hAnsi="Wingdings" w:cs="Wingdings"/>
    </w:rPr>
  </w:style>
  <w:style w:type="character" w:customStyle="1" w:styleId="WW8Num6z4">
    <w:name w:val="WW8Num6z4"/>
    <w:uiPriority w:val="99"/>
    <w:rsid w:val="000D1A55"/>
    <w:rPr>
      <w:rFonts w:ascii="Courier New" w:hAnsi="Courier New" w:cs="Courier New"/>
    </w:rPr>
  </w:style>
  <w:style w:type="character" w:customStyle="1" w:styleId="WW8Num8z0">
    <w:name w:val="WW8Num8z0"/>
    <w:uiPriority w:val="99"/>
    <w:rsid w:val="000D1A55"/>
    <w:rPr>
      <w:rFonts w:ascii="Symbol" w:hAnsi="Symbol" w:cs="Symbol"/>
    </w:rPr>
  </w:style>
  <w:style w:type="character" w:customStyle="1" w:styleId="WW8Num8z1">
    <w:name w:val="WW8Num8z1"/>
    <w:uiPriority w:val="99"/>
    <w:rsid w:val="000D1A55"/>
    <w:rPr>
      <w:rFonts w:ascii="Courier New" w:hAnsi="Courier New" w:cs="Courier New"/>
    </w:rPr>
  </w:style>
  <w:style w:type="character" w:customStyle="1" w:styleId="WW8Num8z2">
    <w:name w:val="WW8Num8z2"/>
    <w:uiPriority w:val="99"/>
    <w:rsid w:val="000D1A55"/>
    <w:rPr>
      <w:rFonts w:ascii="Wingdings" w:hAnsi="Wingdings" w:cs="Wingdings"/>
    </w:rPr>
  </w:style>
  <w:style w:type="character" w:customStyle="1" w:styleId="WW8Num12z0">
    <w:name w:val="WW8Num12z0"/>
    <w:uiPriority w:val="99"/>
    <w:rsid w:val="000D1A55"/>
    <w:rPr>
      <w:rFonts w:ascii="Symbol" w:hAnsi="Symbol" w:cs="Symbol"/>
    </w:rPr>
  </w:style>
  <w:style w:type="character" w:customStyle="1" w:styleId="WW8Num13z1">
    <w:name w:val="WW8Num13z1"/>
    <w:uiPriority w:val="99"/>
    <w:rsid w:val="000D1A55"/>
    <w:rPr>
      <w:rFonts w:ascii="Times New Roman" w:eastAsia="Times New Roman" w:hAnsi="Times New Roman" w:cs="Times New Roman"/>
    </w:rPr>
  </w:style>
  <w:style w:type="character" w:customStyle="1" w:styleId="WW8Num13z2">
    <w:name w:val="WW8Num13z2"/>
    <w:uiPriority w:val="99"/>
    <w:rsid w:val="000D1A55"/>
    <w:rPr>
      <w:rFonts w:ascii="Wingdings" w:hAnsi="Wingdings" w:cs="Wingdings"/>
    </w:rPr>
  </w:style>
  <w:style w:type="character" w:customStyle="1" w:styleId="WW8Num13z3">
    <w:name w:val="WW8Num13z3"/>
    <w:uiPriority w:val="99"/>
    <w:rsid w:val="000D1A55"/>
    <w:rPr>
      <w:rFonts w:ascii="Symbol" w:hAnsi="Symbol" w:cs="Symbol"/>
    </w:rPr>
  </w:style>
  <w:style w:type="character" w:customStyle="1" w:styleId="WW8Num13z4">
    <w:name w:val="WW8Num13z4"/>
    <w:uiPriority w:val="99"/>
    <w:rsid w:val="000D1A55"/>
    <w:rPr>
      <w:rFonts w:ascii="Courier New" w:hAnsi="Courier New" w:cs="Courier New"/>
    </w:rPr>
  </w:style>
  <w:style w:type="character" w:customStyle="1" w:styleId="WW8Num15z1">
    <w:name w:val="WW8Num15z1"/>
    <w:uiPriority w:val="99"/>
    <w:rsid w:val="000D1A55"/>
    <w:rPr>
      <w:rFonts w:ascii="Symbol" w:hAnsi="Symbol" w:cs="Symbol"/>
    </w:rPr>
  </w:style>
  <w:style w:type="character" w:customStyle="1" w:styleId="WW8Num18z0">
    <w:name w:val="WW8Num18z0"/>
    <w:uiPriority w:val="99"/>
    <w:rsid w:val="000D1A55"/>
    <w:rPr>
      <w:rFonts w:ascii="Symbol" w:hAnsi="Symbol" w:cs="Symbol"/>
    </w:rPr>
  </w:style>
  <w:style w:type="character" w:customStyle="1" w:styleId="WW8Num24z0">
    <w:name w:val="WW8Num24z0"/>
    <w:uiPriority w:val="99"/>
    <w:rsid w:val="000D1A55"/>
    <w:rPr>
      <w:rFonts w:ascii="Symbol" w:hAnsi="Symbol" w:cs="Symbol"/>
    </w:rPr>
  </w:style>
  <w:style w:type="character" w:customStyle="1" w:styleId="WW8Num24z1">
    <w:name w:val="WW8Num24z1"/>
    <w:uiPriority w:val="99"/>
    <w:rsid w:val="000D1A55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0D1A55"/>
    <w:rPr>
      <w:rFonts w:ascii="Wingdings" w:hAnsi="Wingdings" w:cs="Wingdings"/>
    </w:rPr>
  </w:style>
  <w:style w:type="character" w:customStyle="1" w:styleId="WW8Num28z0">
    <w:name w:val="WW8Num28z0"/>
    <w:uiPriority w:val="99"/>
    <w:rsid w:val="000D1A55"/>
    <w:rPr>
      <w:rFonts w:ascii="Times New Roman" w:eastAsia="Times New Roman" w:hAnsi="Times New Roman" w:cs="Times New Roman"/>
    </w:rPr>
  </w:style>
  <w:style w:type="character" w:customStyle="1" w:styleId="WW8Num28z1">
    <w:name w:val="WW8Num28z1"/>
    <w:uiPriority w:val="99"/>
    <w:rsid w:val="000D1A55"/>
    <w:rPr>
      <w:rFonts w:ascii="Courier New" w:hAnsi="Courier New" w:cs="Courier New"/>
    </w:rPr>
  </w:style>
  <w:style w:type="character" w:customStyle="1" w:styleId="WW8Num28z2">
    <w:name w:val="WW8Num28z2"/>
    <w:uiPriority w:val="99"/>
    <w:rsid w:val="000D1A55"/>
    <w:rPr>
      <w:rFonts w:ascii="Wingdings" w:hAnsi="Wingdings" w:cs="Wingdings"/>
    </w:rPr>
  </w:style>
  <w:style w:type="character" w:customStyle="1" w:styleId="WW8Num28z3">
    <w:name w:val="WW8Num28z3"/>
    <w:uiPriority w:val="99"/>
    <w:rsid w:val="000D1A55"/>
    <w:rPr>
      <w:rFonts w:ascii="Symbol" w:hAnsi="Symbol" w:cs="Symbol"/>
    </w:rPr>
  </w:style>
  <w:style w:type="character" w:customStyle="1" w:styleId="WW8Num31z0">
    <w:name w:val="WW8Num31z0"/>
    <w:uiPriority w:val="99"/>
    <w:rsid w:val="000D1A55"/>
    <w:rPr>
      <w:rFonts w:ascii="Symbol" w:hAnsi="Symbol" w:cs="Symbol"/>
    </w:rPr>
  </w:style>
  <w:style w:type="character" w:customStyle="1" w:styleId="WW8Num31z1">
    <w:name w:val="WW8Num31z1"/>
    <w:uiPriority w:val="99"/>
    <w:rsid w:val="000D1A55"/>
    <w:rPr>
      <w:rFonts w:ascii="Courier New" w:hAnsi="Courier New" w:cs="Courier New"/>
    </w:rPr>
  </w:style>
  <w:style w:type="character" w:customStyle="1" w:styleId="WW8Num31z2">
    <w:name w:val="WW8Num31z2"/>
    <w:uiPriority w:val="99"/>
    <w:rsid w:val="000D1A55"/>
    <w:rPr>
      <w:rFonts w:ascii="Wingdings" w:hAnsi="Wingdings" w:cs="Wingdings"/>
    </w:rPr>
  </w:style>
  <w:style w:type="character" w:customStyle="1" w:styleId="WW8Num32z0">
    <w:name w:val="WW8Num32z0"/>
    <w:uiPriority w:val="99"/>
    <w:rsid w:val="000D1A55"/>
    <w:rPr>
      <w:rFonts w:ascii="Symbol" w:hAnsi="Symbol" w:cs="Symbol"/>
    </w:rPr>
  </w:style>
  <w:style w:type="character" w:customStyle="1" w:styleId="WW8Num32z1">
    <w:name w:val="WW8Num32z1"/>
    <w:uiPriority w:val="99"/>
    <w:rsid w:val="000D1A55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0D1A55"/>
    <w:rPr>
      <w:rFonts w:ascii="Wingdings" w:hAnsi="Wingdings" w:cs="Wingdings"/>
    </w:rPr>
  </w:style>
  <w:style w:type="character" w:customStyle="1" w:styleId="WW8Num33z0">
    <w:name w:val="WW8Num33z0"/>
    <w:uiPriority w:val="99"/>
    <w:rsid w:val="000D1A55"/>
    <w:rPr>
      <w:rFonts w:ascii="Symbol" w:hAnsi="Symbol" w:cs="Symbol"/>
    </w:rPr>
  </w:style>
  <w:style w:type="character" w:customStyle="1" w:styleId="WW8Num34z0">
    <w:name w:val="WW8Num34z0"/>
    <w:uiPriority w:val="99"/>
    <w:rsid w:val="000D1A55"/>
    <w:rPr>
      <w:rFonts w:ascii="Wingdings" w:hAnsi="Wingdings" w:cs="Wingdings"/>
    </w:rPr>
  </w:style>
  <w:style w:type="paragraph" w:customStyle="1" w:styleId="211">
    <w:name w:val="Основной текст с отступом 21"/>
    <w:basedOn w:val="a"/>
    <w:uiPriority w:val="99"/>
    <w:rsid w:val="000D1A5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2">
    <w:name w:val="Основной текст 21"/>
    <w:basedOn w:val="a"/>
    <w:uiPriority w:val="99"/>
    <w:rsid w:val="000D1A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0D1A55"/>
    <w:pPr>
      <w:widowControl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1">
    <w:name w:val="Основной текст 31"/>
    <w:basedOn w:val="a"/>
    <w:uiPriority w:val="99"/>
    <w:rsid w:val="000D1A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3">
    <w:name w:val="Текст осн"/>
    <w:basedOn w:val="a"/>
    <w:uiPriority w:val="99"/>
    <w:rsid w:val="000D1A55"/>
    <w:pPr>
      <w:widowControl w:val="0"/>
      <w:autoSpaceDE w:val="0"/>
      <w:spacing w:after="0" w:line="288" w:lineRule="auto"/>
      <w:ind w:firstLine="283"/>
      <w:jc w:val="both"/>
      <w:textAlignment w:val="center"/>
    </w:pPr>
    <w:rPr>
      <w:rFonts w:ascii="Antiqua" w:eastAsia="Times New Roman" w:hAnsi="Antiqua" w:cs="Antiqua"/>
      <w:b/>
      <w:bCs/>
      <w:outline/>
      <w:color w:val="000000"/>
      <w:sz w:val="18"/>
      <w:szCs w:val="18"/>
      <w:lang w:eastAsia="zh-CN"/>
    </w:rPr>
  </w:style>
  <w:style w:type="numbering" w:customStyle="1" w:styleId="2b">
    <w:name w:val="Нет списка2"/>
    <w:next w:val="a2"/>
    <w:uiPriority w:val="99"/>
    <w:semiHidden/>
    <w:unhideWhenUsed/>
    <w:rsid w:val="000D1A55"/>
  </w:style>
  <w:style w:type="paragraph" w:customStyle="1" w:styleId="71">
    <w:name w:val="Знак Знак7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8">
    <w:name w:val="Верхний колонтитул Знак1"/>
    <w:uiPriority w:val="99"/>
    <w:semiHidden/>
    <w:rsid w:val="000D1A55"/>
    <w:rPr>
      <w:rFonts w:ascii="Times New Roman" w:eastAsia="Times New Roman" w:hAnsi="Times New Roman"/>
      <w:sz w:val="28"/>
      <w:szCs w:val="28"/>
    </w:rPr>
  </w:style>
  <w:style w:type="character" w:customStyle="1" w:styleId="19">
    <w:name w:val="Текст выноски Знак1"/>
    <w:uiPriority w:val="99"/>
    <w:semiHidden/>
    <w:rsid w:val="000D1A55"/>
    <w:rPr>
      <w:rFonts w:ascii="Tahoma" w:eastAsia="Times New Roman" w:hAnsi="Tahoma" w:cs="Tahoma"/>
      <w:sz w:val="16"/>
      <w:szCs w:val="16"/>
    </w:rPr>
  </w:style>
  <w:style w:type="character" w:customStyle="1" w:styleId="1a">
    <w:name w:val="Нижний колонтитул Знак1"/>
    <w:uiPriority w:val="99"/>
    <w:semiHidden/>
    <w:rsid w:val="000D1A55"/>
    <w:rPr>
      <w:rFonts w:ascii="Times New Roman" w:eastAsia="Times New Roman" w:hAnsi="Times New Roman"/>
      <w:sz w:val="28"/>
      <w:szCs w:val="28"/>
    </w:rPr>
  </w:style>
  <w:style w:type="character" w:customStyle="1" w:styleId="1b">
    <w:name w:val="Основной текст Знак1"/>
    <w:uiPriority w:val="99"/>
    <w:semiHidden/>
    <w:rsid w:val="000D1A55"/>
    <w:rPr>
      <w:rFonts w:ascii="Times New Roman" w:eastAsia="Times New Roman" w:hAnsi="Times New Roman"/>
      <w:sz w:val="28"/>
      <w:szCs w:val="28"/>
    </w:rPr>
  </w:style>
  <w:style w:type="character" w:customStyle="1" w:styleId="312">
    <w:name w:val="Основной текст с отступом 3 Знак1"/>
    <w:uiPriority w:val="99"/>
    <w:semiHidden/>
    <w:rsid w:val="000D1A55"/>
    <w:rPr>
      <w:rFonts w:ascii="Times New Roman" w:eastAsia="Times New Roman" w:hAnsi="Times New Roman"/>
      <w:sz w:val="16"/>
      <w:szCs w:val="16"/>
    </w:rPr>
  </w:style>
  <w:style w:type="paragraph" w:customStyle="1" w:styleId="72">
    <w:name w:val="Знак Знак7 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4">
    <w:name w:val="Знак Знак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odyTextChar">
    <w:name w:val="Body Text Char Знак Знак"/>
    <w:rsid w:val="000D1A55"/>
    <w:rPr>
      <w:sz w:val="22"/>
    </w:rPr>
  </w:style>
  <w:style w:type="character" w:customStyle="1" w:styleId="apple-converted-space">
    <w:name w:val="apple-converted-space"/>
    <w:uiPriority w:val="99"/>
    <w:rsid w:val="000D1A55"/>
  </w:style>
  <w:style w:type="paragraph" w:customStyle="1" w:styleId="1c">
    <w:name w:val="Заголовок1"/>
    <w:basedOn w:val="a"/>
    <w:next w:val="a9"/>
    <w:uiPriority w:val="99"/>
    <w:rsid w:val="000D1A55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table" w:customStyle="1" w:styleId="213">
    <w:name w:val="Таблица простая 21"/>
    <w:uiPriority w:val="99"/>
    <w:rsid w:val="000D1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20">
    <w:name w:val="Знак Знак7 Знак Знак2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710">
    <w:name w:val="Знак Знак7 Знак Знак1"/>
    <w:basedOn w:val="a"/>
    <w:uiPriority w:val="99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73">
    <w:name w:val="Знак Знак7 Знак Знак"/>
    <w:basedOn w:val="a"/>
    <w:rsid w:val="000D1A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115</Pages>
  <Words>34399</Words>
  <Characters>196075</Characters>
  <Application>Microsoft Office Word</Application>
  <DocSecurity>0</DocSecurity>
  <Lines>1633</Lines>
  <Paragraphs>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Тупыленко</dc:creator>
  <cp:lastModifiedBy>Михалкина</cp:lastModifiedBy>
  <cp:revision>2</cp:revision>
  <dcterms:created xsi:type="dcterms:W3CDTF">2018-05-08T11:08:00Z</dcterms:created>
  <dcterms:modified xsi:type="dcterms:W3CDTF">2018-05-08T11:08:00Z</dcterms:modified>
</cp:coreProperties>
</file>